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D6743" w:rsidRPr="00DC1C3B" w:rsidTr="00DB617F">
        <w:tc>
          <w:tcPr>
            <w:tcW w:w="4785" w:type="dxa"/>
          </w:tcPr>
          <w:p w:rsidR="00B5208B" w:rsidRDefault="004E2195" w:rsidP="0077057F">
            <w:pPr>
              <w:overflowPunct w:val="0"/>
              <w:topLinePunct/>
              <w:autoSpaceDE/>
              <w:adjustRightInd w:val="0"/>
              <w:snapToGrid w:val="0"/>
              <w:spacing w:line="290" w:lineRule="atLeast"/>
              <w:jc w:val="center"/>
              <w:rPr>
                <w:rFonts w:ascii="한컴바탕" w:eastAsia="한컴바탕" w:hAnsi="한컴바탕" w:cs="한컴바탕" w:hint="eastAsia"/>
                <w:b/>
                <w:sz w:val="26"/>
                <w:szCs w:val="26"/>
              </w:rPr>
            </w:pPr>
            <w:r w:rsidRPr="00B5208B">
              <w:rPr>
                <w:rFonts w:ascii="한컴바탕" w:eastAsia="한컴바탕" w:hAnsi="한컴바탕" w:cs="한컴바탕" w:hint="eastAsia"/>
                <w:b/>
                <w:sz w:val="26"/>
                <w:szCs w:val="26"/>
              </w:rPr>
              <w:t xml:space="preserve">요식서비스 식품검사기구 관리규범 </w:t>
            </w:r>
          </w:p>
          <w:p w:rsidR="004E2195" w:rsidRPr="00B5208B" w:rsidRDefault="004E2195" w:rsidP="00B5208B">
            <w:pPr>
              <w:overflowPunct w:val="0"/>
              <w:topLinePunct/>
              <w:autoSpaceDE/>
              <w:adjustRightInd w:val="0"/>
              <w:snapToGrid w:val="0"/>
              <w:spacing w:line="290" w:lineRule="atLeast"/>
              <w:jc w:val="center"/>
              <w:rPr>
                <w:rFonts w:ascii="한컴바탕" w:eastAsia="한컴바탕" w:hAnsi="한컴바탕" w:cs="한컴바탕"/>
                <w:b/>
                <w:sz w:val="26"/>
                <w:szCs w:val="26"/>
              </w:rPr>
            </w:pPr>
            <w:r w:rsidRPr="00B5208B">
              <w:rPr>
                <w:rFonts w:ascii="한컴바탕" w:eastAsia="한컴바탕" w:hAnsi="한컴바탕" w:cs="한컴바탕" w:hint="eastAsia"/>
                <w:b/>
                <w:sz w:val="26"/>
                <w:szCs w:val="26"/>
              </w:rPr>
              <w:t>인쇄</w:t>
            </w:r>
            <w:r w:rsidR="00B5208B">
              <w:rPr>
                <w:rFonts w:ascii="한컴바탕" w:eastAsia="한컴바탕" w:hAnsi="한컴바탕" w:cs="한컴바탕" w:hint="eastAsia"/>
                <w:b/>
                <w:sz w:val="26"/>
                <w:szCs w:val="26"/>
              </w:rPr>
              <w:t xml:space="preserve"> </w:t>
            </w:r>
            <w:r w:rsidRPr="00B5208B">
              <w:rPr>
                <w:rFonts w:ascii="한컴바탕" w:eastAsia="한컴바탕" w:hAnsi="한컴바탕" w:cs="한컴바탕" w:hint="eastAsia"/>
                <w:b/>
                <w:sz w:val="26"/>
                <w:szCs w:val="26"/>
              </w:rPr>
              <w:t>배포에 관한 통지</w:t>
            </w:r>
          </w:p>
          <w:p w:rsidR="004E2195" w:rsidRPr="0077057F" w:rsidRDefault="004E2195" w:rsidP="0077057F">
            <w:pPr>
              <w:overflowPunct w:val="0"/>
              <w:topLinePunct/>
              <w:autoSpaceDE/>
              <w:adjustRightInd w:val="0"/>
              <w:snapToGrid w:val="0"/>
              <w:spacing w:line="290" w:lineRule="atLeast"/>
              <w:jc w:val="center"/>
              <w:rPr>
                <w:rFonts w:ascii="한컴바탕" w:eastAsia="한컴바탕" w:hAnsi="한컴바탕" w:cs="한컴바탕" w:hint="eastAsia"/>
                <w:sz w:val="21"/>
                <w:szCs w:val="21"/>
              </w:rPr>
            </w:pPr>
            <w:proofErr w:type="spellStart"/>
            <w:r w:rsidRPr="0077057F">
              <w:rPr>
                <w:rFonts w:ascii="한컴바탕" w:eastAsia="한컴바탕" w:hAnsi="한컴바탕" w:cs="한컴바탕" w:hint="eastAsia"/>
                <w:sz w:val="21"/>
                <w:szCs w:val="21"/>
              </w:rPr>
              <w:t>국식약감식</w:t>
            </w:r>
            <w:proofErr w:type="spellEnd"/>
            <w:r w:rsidRPr="0077057F">
              <w:rPr>
                <w:rFonts w:ascii="한컴바탕" w:eastAsia="한컴바탕" w:hAnsi="한컴바탕" w:cs="한컴바탕" w:hint="eastAsia"/>
                <w:sz w:val="21"/>
                <w:szCs w:val="21"/>
              </w:rPr>
              <w:t>[2011] 372호</w:t>
            </w:r>
          </w:p>
          <w:p w:rsidR="004E2195" w:rsidRPr="0077057F" w:rsidRDefault="004E2195" w:rsidP="0077057F">
            <w:pPr>
              <w:overflowPunct w:val="0"/>
              <w:topLinePunct/>
              <w:autoSpaceDE/>
              <w:adjustRightInd w:val="0"/>
              <w:snapToGrid w:val="0"/>
              <w:spacing w:line="290" w:lineRule="atLeast"/>
              <w:jc w:val="center"/>
              <w:rPr>
                <w:rFonts w:ascii="한컴바탕" w:eastAsia="한컴바탕" w:hAnsi="한컴바탕" w:cs="한컴바탕" w:hint="eastAsia"/>
                <w:sz w:val="21"/>
                <w:szCs w:val="21"/>
              </w:rPr>
            </w:pP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각성, 자치구, 직할시 및 </w:t>
            </w:r>
            <w:proofErr w:type="spellStart"/>
            <w:r w:rsidRPr="0077057F">
              <w:rPr>
                <w:rFonts w:ascii="한컴바탕" w:eastAsia="한컴바탕" w:hAnsi="한컴바탕" w:cs="한컴바탕" w:hint="eastAsia"/>
                <w:sz w:val="21"/>
                <w:szCs w:val="21"/>
              </w:rPr>
              <w:t>신강생산건설병단</w:t>
            </w:r>
            <w:proofErr w:type="spellEnd"/>
            <w:r w:rsidRPr="0077057F">
              <w:rPr>
                <w:rFonts w:ascii="한컴바탕" w:eastAsia="한컴바탕" w:hAnsi="한컴바탕" w:cs="한컴바탕" w:hint="eastAsia"/>
                <w:sz w:val="21"/>
                <w:szCs w:val="21"/>
              </w:rPr>
              <w:t xml:space="preserve"> 식품약품감독관리국, </w:t>
            </w:r>
            <w:proofErr w:type="spellStart"/>
            <w:r w:rsidRPr="0077057F">
              <w:rPr>
                <w:rFonts w:ascii="한컴바탕" w:eastAsia="한컴바탕" w:hAnsi="한컴바탕" w:cs="한컴바탕" w:hint="eastAsia"/>
                <w:sz w:val="21"/>
                <w:szCs w:val="21"/>
              </w:rPr>
              <w:t>북경시</w:t>
            </w:r>
            <w:proofErr w:type="spellEnd"/>
            <w:r w:rsidRPr="0077057F">
              <w:rPr>
                <w:rFonts w:ascii="한컴바탕" w:eastAsia="한컴바탕" w:hAnsi="한컴바탕" w:cs="한컴바탕" w:hint="eastAsia"/>
                <w:sz w:val="21"/>
                <w:szCs w:val="21"/>
              </w:rPr>
              <w:t xml:space="preserve"> </w:t>
            </w:r>
            <w:proofErr w:type="spellStart"/>
            <w:r w:rsidRPr="0077057F">
              <w:rPr>
                <w:rFonts w:ascii="한컴바탕" w:eastAsia="한컴바탕" w:hAnsi="한컴바탕" w:cs="한컴바탕" w:hint="eastAsia"/>
                <w:sz w:val="21"/>
                <w:szCs w:val="21"/>
              </w:rPr>
              <w:t>위생국</w:t>
            </w:r>
            <w:proofErr w:type="spellEnd"/>
            <w:r w:rsidRPr="0077057F">
              <w:rPr>
                <w:rFonts w:ascii="한컴바탕" w:eastAsia="한컴바탕" w:hAnsi="한컴바탕" w:cs="한컴바탕" w:hint="eastAsia"/>
                <w:sz w:val="21"/>
                <w:szCs w:val="21"/>
              </w:rPr>
              <w:t xml:space="preserve">, </w:t>
            </w:r>
            <w:proofErr w:type="spellStart"/>
            <w:r w:rsidRPr="0077057F">
              <w:rPr>
                <w:rFonts w:ascii="한컴바탕" w:eastAsia="한컴바탕" w:hAnsi="한컴바탕" w:cs="한컴바탕" w:hint="eastAsia"/>
                <w:sz w:val="21"/>
                <w:szCs w:val="21"/>
              </w:rPr>
              <w:t>복건성</w:t>
            </w:r>
            <w:proofErr w:type="spellEnd"/>
            <w:r w:rsidRPr="0077057F">
              <w:rPr>
                <w:rFonts w:ascii="한컴바탕" w:eastAsia="한컴바탕" w:hAnsi="한컴바탕" w:cs="한컴바탕" w:hint="eastAsia"/>
                <w:sz w:val="21"/>
                <w:szCs w:val="21"/>
              </w:rPr>
              <w:t xml:space="preserve"> </w:t>
            </w:r>
            <w:proofErr w:type="spellStart"/>
            <w:r w:rsidRPr="0077057F">
              <w:rPr>
                <w:rFonts w:ascii="한컴바탕" w:eastAsia="한컴바탕" w:hAnsi="한컴바탕" w:cs="한컴바탕" w:hint="eastAsia"/>
                <w:sz w:val="21"/>
                <w:szCs w:val="21"/>
              </w:rPr>
              <w:t>위생청</w:t>
            </w:r>
            <w:proofErr w:type="spellEnd"/>
            <w:r w:rsidRPr="0077057F">
              <w:rPr>
                <w:rFonts w:ascii="한컴바탕" w:eastAsia="한컴바탕" w:hAnsi="한컴바탕" w:cs="한컴바탕" w:hint="eastAsia"/>
                <w:sz w:val="21"/>
                <w:szCs w:val="21"/>
              </w:rPr>
              <w:t>, 중국식품약품검정연구원:</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요식서비스 식품검사기구관리를 강화하고, 요식서비스 식품검사기구의 행위를 규범화하며, 기술능력과 관리수준을 제고하기 위해, </w:t>
            </w:r>
            <w:r w:rsidRPr="0077057F">
              <w:rPr>
                <w:rFonts w:ascii="한컴바탕" w:eastAsia="한컴바탕" w:hAnsi="한컴바탕" w:cs="한컴바탕"/>
                <w:sz w:val="21"/>
                <w:szCs w:val="21"/>
              </w:rPr>
              <w:t>《</w:t>
            </w:r>
            <w:r w:rsidRPr="0077057F">
              <w:rPr>
                <w:rFonts w:ascii="한컴바탕" w:eastAsia="한컴바탕" w:hAnsi="한컴바탕" w:cs="한컴바탕" w:hint="eastAsia"/>
                <w:sz w:val="21"/>
                <w:szCs w:val="21"/>
              </w:rPr>
              <w:t>식품안전법》및 그 실시조례, 《요식서비스 식품안전감독관리방법》등 유관법률, 법규, 규칙의 규정에 의거하여, 국가식품약품감독관리국이 《요식서비스 식품검사기구 관리규범》을 제정하였다. 이에 현재 인쇄배포하며, 이를 준수하여 집행하기 바란다.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p>
          <w:p w:rsidR="004E2195" w:rsidRPr="0077057F" w:rsidRDefault="004E2195" w:rsidP="0077057F">
            <w:pPr>
              <w:overflowPunct w:val="0"/>
              <w:topLinePunct/>
              <w:autoSpaceDE/>
              <w:adjustRightInd w:val="0"/>
              <w:snapToGrid w:val="0"/>
              <w:spacing w:line="290" w:lineRule="atLeast"/>
              <w:jc w:val="right"/>
              <w:rPr>
                <w:rFonts w:ascii="한컴바탕" w:eastAsia="한컴바탕" w:hAnsi="한컴바탕" w:cs="한컴바탕"/>
                <w:sz w:val="21"/>
                <w:szCs w:val="21"/>
              </w:rPr>
            </w:pPr>
            <w:r w:rsidRPr="0077057F">
              <w:rPr>
                <w:rFonts w:ascii="한컴바탕" w:eastAsia="한컴바탕" w:hAnsi="한컴바탕" w:cs="한컴바탕" w:hint="eastAsia"/>
                <w:sz w:val="21"/>
                <w:szCs w:val="21"/>
              </w:rPr>
              <w:t>국가식품약품감독관리국</w:t>
            </w:r>
          </w:p>
          <w:p w:rsidR="004E2195" w:rsidRPr="0077057F" w:rsidRDefault="004E2195" w:rsidP="0077057F">
            <w:pPr>
              <w:overflowPunct w:val="0"/>
              <w:topLinePunct/>
              <w:autoSpaceDE/>
              <w:adjustRightInd w:val="0"/>
              <w:snapToGrid w:val="0"/>
              <w:spacing w:line="290" w:lineRule="atLeast"/>
              <w:jc w:val="right"/>
              <w:rPr>
                <w:rFonts w:ascii="한컴바탕" w:eastAsia="한컴바탕" w:hAnsi="한컴바탕" w:cs="한컴바탕"/>
                <w:sz w:val="21"/>
                <w:szCs w:val="21"/>
              </w:rPr>
            </w:pPr>
            <w:r w:rsidRPr="0077057F">
              <w:rPr>
                <w:rFonts w:ascii="한컴바탕" w:eastAsia="한컴바탕" w:hAnsi="한컴바탕" w:cs="한컴바탕" w:hint="eastAsia"/>
                <w:sz w:val="21"/>
                <w:szCs w:val="21"/>
              </w:rPr>
              <w:t>2011년 8월 8일</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p>
          <w:p w:rsidR="004E2195" w:rsidRPr="00B5208B" w:rsidRDefault="004E2195" w:rsidP="0077057F">
            <w:pPr>
              <w:overflowPunct w:val="0"/>
              <w:topLinePunct/>
              <w:autoSpaceDE/>
              <w:adjustRightInd w:val="0"/>
              <w:snapToGrid w:val="0"/>
              <w:spacing w:line="290" w:lineRule="atLeast"/>
              <w:jc w:val="center"/>
              <w:rPr>
                <w:rFonts w:ascii="한컴바탕" w:eastAsia="한컴바탕" w:hAnsi="한컴바탕" w:cs="한컴바탕"/>
                <w:b/>
                <w:sz w:val="21"/>
                <w:szCs w:val="21"/>
              </w:rPr>
            </w:pPr>
            <w:r w:rsidRPr="00B5208B">
              <w:rPr>
                <w:rFonts w:ascii="한컴바탕" w:eastAsia="한컴바탕" w:hAnsi="한컴바탕" w:cs="한컴바탕" w:hint="eastAsia"/>
                <w:b/>
                <w:sz w:val="21"/>
                <w:szCs w:val="21"/>
              </w:rPr>
              <w:t>요식서비스 식품검사기구 관리규범</w:t>
            </w:r>
          </w:p>
          <w:p w:rsidR="004E2195" w:rsidRDefault="004E2195" w:rsidP="0077057F">
            <w:pPr>
              <w:overflowPunct w:val="0"/>
              <w:topLinePunct/>
              <w:autoSpaceDE/>
              <w:adjustRightInd w:val="0"/>
              <w:snapToGrid w:val="0"/>
              <w:spacing w:line="290" w:lineRule="atLeast"/>
              <w:rPr>
                <w:rFonts w:ascii="한컴바탕" w:eastAsia="한컴바탕" w:hAnsi="한컴바탕" w:cs="한컴바탕" w:hint="eastAsia"/>
                <w:sz w:val="21"/>
                <w:szCs w:val="21"/>
              </w:rPr>
            </w:pPr>
          </w:p>
          <w:p w:rsidR="00B5208B" w:rsidRPr="0077057F" w:rsidRDefault="00B5208B" w:rsidP="0077057F">
            <w:pPr>
              <w:overflowPunct w:val="0"/>
              <w:topLinePunct/>
              <w:autoSpaceDE/>
              <w:adjustRightInd w:val="0"/>
              <w:snapToGrid w:val="0"/>
              <w:spacing w:line="290" w:lineRule="atLeast"/>
              <w:rPr>
                <w:rFonts w:ascii="한컴바탕" w:eastAsia="한컴바탕" w:hAnsi="한컴바탕" w:cs="한컴바탕"/>
                <w:sz w:val="21"/>
                <w:szCs w:val="21"/>
              </w:rPr>
            </w:pPr>
          </w:p>
          <w:p w:rsidR="004E2195" w:rsidRPr="0077057F" w:rsidRDefault="004E2195" w:rsidP="0077057F">
            <w:pPr>
              <w:overflowPunct w:val="0"/>
              <w:topLinePunct/>
              <w:autoSpaceDE/>
              <w:adjustRightInd w:val="0"/>
              <w:snapToGrid w:val="0"/>
              <w:spacing w:line="290" w:lineRule="atLeast"/>
              <w:jc w:val="center"/>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제1장 총 </w:t>
            </w:r>
            <w:proofErr w:type="spellStart"/>
            <w:r w:rsidRPr="0077057F">
              <w:rPr>
                <w:rFonts w:ascii="한컴바탕" w:eastAsia="한컴바탕" w:hAnsi="한컴바탕" w:cs="한컴바탕" w:hint="eastAsia"/>
                <w:b/>
                <w:sz w:val="21"/>
                <w:szCs w:val="21"/>
              </w:rPr>
              <w:t>칙</w:t>
            </w:r>
            <w:proofErr w:type="spellEnd"/>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제1조</w:t>
            </w:r>
            <w:r w:rsidRPr="0077057F">
              <w:rPr>
                <w:rFonts w:ascii="한컴바탕" w:eastAsia="한컴바탕" w:hAnsi="한컴바탕" w:cs="한컴바탕" w:hint="eastAsia"/>
                <w:sz w:val="21"/>
                <w:szCs w:val="21"/>
              </w:rPr>
              <w:t xml:space="preserve"> 요식서비스 식품검사기구관리를 강화하고, 요식서비스 식품검사기구의 행위를 규범화하며, 기술능력과 관리수준을 제고하기 위해</w:t>
            </w:r>
            <w:proofErr w:type="gramStart"/>
            <w:r w:rsidRPr="0077057F">
              <w:rPr>
                <w:rFonts w:ascii="한컴바탕" w:eastAsia="한컴바탕" w:hAnsi="한컴바탕" w:cs="한컴바탕" w:hint="eastAsia"/>
                <w:sz w:val="21"/>
                <w:szCs w:val="21"/>
              </w:rPr>
              <w:t>,</w:t>
            </w:r>
            <w:r w:rsidRPr="0077057F">
              <w:rPr>
                <w:rFonts w:ascii="한컴바탕" w:eastAsia="한컴바탕" w:hAnsi="한컴바탕" w:cs="한컴바탕"/>
                <w:sz w:val="21"/>
                <w:szCs w:val="21"/>
              </w:rPr>
              <w:t>《</w:t>
            </w:r>
            <w:proofErr w:type="gramEnd"/>
            <w:r w:rsidRPr="0077057F">
              <w:rPr>
                <w:rFonts w:ascii="한컴바탕" w:eastAsia="한컴바탕" w:hAnsi="한컴바탕" w:cs="한컴바탕" w:hint="eastAsia"/>
                <w:sz w:val="21"/>
                <w:szCs w:val="21"/>
              </w:rPr>
              <w:t>식품안전법》및 그 실시조례, 《요식서비스 식품안전감독관리방법》등 유관법률, 법규, 규칙의 규정에 의거하여, 본 규범을 제정한다.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제2조</w:t>
            </w:r>
            <w:r w:rsidRPr="0077057F">
              <w:rPr>
                <w:rFonts w:ascii="한컴바탕" w:eastAsia="한컴바탕" w:hAnsi="한컴바탕" w:cs="한컴바탕" w:hint="eastAsia"/>
                <w:sz w:val="21"/>
                <w:szCs w:val="21"/>
              </w:rPr>
              <w:t xml:space="preserve"> 본 규범에서 지칭하는 요식서비스 식품검사기구는 법률에 의거하여 설립되고</w:t>
            </w:r>
            <w:proofErr w:type="gramStart"/>
            <w:r w:rsidRPr="0077057F">
              <w:rPr>
                <w:rFonts w:ascii="한컴바탕" w:eastAsia="한컴바탕" w:hAnsi="한컴바탕" w:cs="한컴바탕" w:hint="eastAsia"/>
                <w:sz w:val="21"/>
                <w:szCs w:val="21"/>
              </w:rPr>
              <w:t>,《</w:t>
            </w:r>
            <w:proofErr w:type="gramEnd"/>
            <w:r w:rsidRPr="0077057F">
              <w:rPr>
                <w:rFonts w:ascii="한컴바탕" w:eastAsia="한컴바탕" w:hAnsi="한컴바탕" w:cs="한컴바탕" w:hint="eastAsia"/>
                <w:sz w:val="21"/>
                <w:szCs w:val="21"/>
              </w:rPr>
              <w:t>식품검사기구 자격인정조건》에 부합하여 식품검사기구로 자격을 인정 받고, 요식서비스 식품안전감독관리구분의 위탁을 받아 검사업무를 진행하는 기구를 의미한다.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제3조</w:t>
            </w:r>
            <w:r w:rsidRPr="0077057F">
              <w:rPr>
                <w:rFonts w:ascii="한컴바탕" w:eastAsia="한컴바탕" w:hAnsi="한컴바탕" w:cs="한컴바탕" w:hint="eastAsia"/>
                <w:sz w:val="21"/>
                <w:szCs w:val="21"/>
              </w:rPr>
              <w:t xml:space="preserve"> 요식서비스 식품검사기구는 식품안전 표본검사, 위험 모니터링 및 식품안전사고 조사 및 검사 등을 책임지며, 증명자격을 구비한 데이터와 결과를 발급하는 활동에 본 규범을 적용한다. </w:t>
            </w:r>
            <w:r w:rsidRPr="0077057F">
              <w:rPr>
                <w:rFonts w:ascii="한컴바탕" w:eastAsia="한컴바탕" w:hAnsi="한컴바탕" w:cs="한컴바탕" w:hint="eastAsia"/>
                <w:color w:val="FF0000"/>
                <w:sz w:val="21"/>
                <w:szCs w:val="21"/>
              </w:rPr>
              <w:t xml:space="preserve">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제4조</w:t>
            </w:r>
            <w:r w:rsidRPr="0077057F">
              <w:rPr>
                <w:rFonts w:ascii="한컴바탕" w:eastAsia="한컴바탕" w:hAnsi="한컴바탕" w:cs="한컴바탕" w:hint="eastAsia"/>
                <w:sz w:val="21"/>
                <w:szCs w:val="21"/>
              </w:rPr>
              <w:t xml:space="preserve"> 국가식품약품감독관리국은 전국 요식서비스 식품검사기구 감독관리 업무를 책임</w:t>
            </w:r>
            <w:r w:rsidRPr="0077057F">
              <w:rPr>
                <w:rFonts w:ascii="한컴바탕" w:eastAsia="한컴바탕" w:hAnsi="한컴바탕" w:cs="한컴바탕" w:hint="eastAsia"/>
                <w:sz w:val="21"/>
                <w:szCs w:val="21"/>
              </w:rPr>
              <w:lastRenderedPageBreak/>
              <w:t xml:space="preserve">진다. </w:t>
            </w:r>
          </w:p>
          <w:p w:rsidR="004E2195" w:rsidRPr="00B5208B" w:rsidRDefault="004E2195" w:rsidP="0077057F">
            <w:pPr>
              <w:overflowPunct w:val="0"/>
              <w:topLinePunct/>
              <w:autoSpaceDE/>
              <w:adjustRightInd w:val="0"/>
              <w:snapToGrid w:val="0"/>
              <w:spacing w:line="290" w:lineRule="atLeast"/>
              <w:rPr>
                <w:rFonts w:ascii="한컴바탕" w:eastAsia="한컴바탕" w:hAnsi="한컴바탕" w:cs="한컴바탕"/>
                <w:spacing w:val="-2"/>
                <w:sz w:val="21"/>
                <w:szCs w:val="21"/>
              </w:rPr>
            </w:pPr>
            <w:r w:rsidRPr="00B5208B">
              <w:rPr>
                <w:rFonts w:ascii="한컴바탕" w:eastAsia="한컴바탕" w:hAnsi="한컴바탕" w:cs="한컴바탕" w:hint="eastAsia"/>
                <w:spacing w:val="-2"/>
                <w:sz w:val="21"/>
                <w:szCs w:val="21"/>
              </w:rPr>
              <w:t xml:space="preserve">    성, 자치구, 직할시의 요식서비스 식품안전감독관리부문은 해당 행정구역의 요식서비스 식품감독기구 감독관리와 심사업무를 책임진다.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제5조</w:t>
            </w:r>
            <w:r w:rsidRPr="0077057F">
              <w:rPr>
                <w:rFonts w:ascii="한컴바탕" w:eastAsia="한컴바탕" w:hAnsi="한컴바탕" w:cs="한컴바탕" w:hint="eastAsia"/>
                <w:sz w:val="21"/>
                <w:szCs w:val="21"/>
              </w:rPr>
              <w:t xml:space="preserve"> 요식서비스 식품검사기구 및 그 검사인원은 반드시 유관법률, 법규, 규칙과 식품안전표준, 검사규범 등의 규정에 따라 과학, 공정, 신의성실, 독립의 원칙을 준수하여 요식서비스 식품검사 활동을 전개한다. 또한 발급한 검사데이터와 결과의 진실성, 객관성, 공정성 및 정확성을 보장한다.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제6조 </w:t>
            </w:r>
            <w:r w:rsidRPr="0077057F">
              <w:rPr>
                <w:rFonts w:ascii="한컴바탕" w:eastAsia="한컴바탕" w:hAnsi="한컴바탕" w:cs="한컴바탕" w:hint="eastAsia"/>
                <w:sz w:val="21"/>
                <w:szCs w:val="21"/>
              </w:rPr>
              <w:t xml:space="preserve">요식서비스 식품검사기구의 국내외 기술교류 및 합작, 선진기술 도입, 과학적 관리의 실행, 검사기술과 관리수준의 지속적 제고를 장려하고 지지한다.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제7조</w:t>
            </w:r>
            <w:r w:rsidRPr="0077057F">
              <w:rPr>
                <w:rFonts w:ascii="한컴바탕" w:eastAsia="한컴바탕" w:hAnsi="한컴바탕" w:cs="한컴바탕" w:hint="eastAsia"/>
                <w:sz w:val="21"/>
                <w:szCs w:val="21"/>
              </w:rPr>
              <w:t xml:space="preserve"> 요식서비스 검사기구의 건설은 반드시 총괄계획, 합리적 배치, 과학적 설치의 원칙을 준수하고, 검사자원의 공유를 장려하며, 검사업무의 효율성을 향상시켜야 한다.</w:t>
            </w:r>
          </w:p>
          <w:p w:rsidR="004E2195" w:rsidRPr="0077057F" w:rsidRDefault="004E2195" w:rsidP="0077057F">
            <w:pPr>
              <w:overflowPunct w:val="0"/>
              <w:topLinePunct/>
              <w:autoSpaceDE/>
              <w:adjustRightInd w:val="0"/>
              <w:snapToGrid w:val="0"/>
              <w:spacing w:line="290" w:lineRule="atLeast"/>
              <w:ind w:leftChars="200" w:left="400"/>
              <w:rPr>
                <w:rFonts w:ascii="한컴바탕" w:eastAsia="한컴바탕" w:hAnsi="한컴바탕" w:cs="한컴바탕"/>
                <w:sz w:val="21"/>
                <w:szCs w:val="21"/>
              </w:rPr>
            </w:pPr>
          </w:p>
          <w:p w:rsidR="004E2195" w:rsidRPr="0077057F" w:rsidRDefault="004E2195" w:rsidP="0077057F">
            <w:pPr>
              <w:overflowPunct w:val="0"/>
              <w:topLinePunct/>
              <w:autoSpaceDE/>
              <w:adjustRightInd w:val="0"/>
              <w:snapToGrid w:val="0"/>
              <w:spacing w:line="290" w:lineRule="atLeast"/>
              <w:ind w:leftChars="200" w:left="400"/>
              <w:jc w:val="center"/>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제2장 조직기구</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제8조</w:t>
            </w:r>
            <w:r w:rsidRPr="0077057F">
              <w:rPr>
                <w:rFonts w:ascii="한컴바탕" w:eastAsia="한컴바탕" w:hAnsi="한컴바탕" w:cs="한컴바탕" w:hint="eastAsia"/>
                <w:sz w:val="21"/>
                <w:szCs w:val="21"/>
              </w:rPr>
              <w:t xml:space="preserve"> 요식서비스 식품검사기구는 반드시 아래와 같은 기본조건을 갖추어야 한다.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(1)《식품검사기구 자격인정조건》의 요구에 부합하고, 식품검사기구 자격인정을 통과해야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(2) 요식서비스 식품검사능력을 갖추고, 그에 상응하는 시설과 환경을 구비하며, 측정설비와 표준물질 등을 설치해야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(3) 완전한 품질관리체계 및 각항의 관리제도를 구비해야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(4) 독립된 미생물 실험실을 갖추고, 관련 요구사항에 부합되어야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(5) 요식서비스 식품안전 돌발사고의 응급검사 업무절차를 수립한다.</w:t>
            </w:r>
          </w:p>
          <w:p w:rsidR="004E2195" w:rsidRPr="00B5208B" w:rsidRDefault="004E2195" w:rsidP="0077057F">
            <w:pPr>
              <w:overflowPunct w:val="0"/>
              <w:topLinePunct/>
              <w:autoSpaceDE/>
              <w:adjustRightInd w:val="0"/>
              <w:snapToGrid w:val="0"/>
              <w:spacing w:line="290" w:lineRule="atLeast"/>
              <w:rPr>
                <w:rFonts w:ascii="한컴바탕" w:eastAsia="한컴바탕" w:hAnsi="한컴바탕" w:cs="한컴바탕"/>
                <w:spacing w:val="8"/>
                <w:sz w:val="21"/>
                <w:szCs w:val="21"/>
              </w:rPr>
            </w:pPr>
            <w:r w:rsidRPr="00B5208B">
              <w:rPr>
                <w:rFonts w:ascii="한컴바탕" w:eastAsia="한컴바탕" w:hAnsi="한컴바탕" w:cs="한컴바탕" w:hint="eastAsia"/>
                <w:spacing w:val="8"/>
                <w:sz w:val="21"/>
                <w:szCs w:val="21"/>
              </w:rPr>
              <w:t xml:space="preserve">    (6) 법률, 법규, 규칙에 규정된 기타 조건.</w:t>
            </w:r>
          </w:p>
          <w:p w:rsidR="00B5208B" w:rsidRDefault="004E2195" w:rsidP="0077057F">
            <w:pPr>
              <w:overflowPunct w:val="0"/>
              <w:topLinePunct/>
              <w:autoSpaceDE/>
              <w:adjustRightInd w:val="0"/>
              <w:snapToGrid w:val="0"/>
              <w:spacing w:line="290" w:lineRule="atLeast"/>
              <w:rPr>
                <w:rFonts w:ascii="한컴바탕" w:eastAsia="한컴바탕" w:hAnsi="한컴바탕" w:cs="한컴바탕" w:hint="eastAsia"/>
                <w:sz w:val="21"/>
                <w:szCs w:val="21"/>
              </w:rPr>
            </w:pPr>
            <w:r w:rsidRPr="0077057F">
              <w:rPr>
                <w:rFonts w:ascii="한컴바탕" w:eastAsia="한컴바탕" w:hAnsi="한컴바탕" w:cs="한컴바탕" w:hint="eastAsia"/>
                <w:b/>
                <w:sz w:val="21"/>
                <w:szCs w:val="21"/>
              </w:rPr>
              <w:t xml:space="preserve">    제9조</w:t>
            </w:r>
            <w:r w:rsidRPr="0077057F">
              <w:rPr>
                <w:rFonts w:ascii="한컴바탕" w:eastAsia="한컴바탕" w:hAnsi="한컴바탕" w:cs="한컴바탕" w:hint="eastAsia"/>
                <w:sz w:val="21"/>
                <w:szCs w:val="21"/>
              </w:rPr>
              <w:t xml:space="preserve"> 요식서비스 식품검사기구는 반드시 법률에 따라 설립된 상응하는 검사기구여야 하며, 법률적인 책임을 질 수 있어야 한다. </w:t>
            </w:r>
          </w:p>
          <w:p w:rsidR="004E2195" w:rsidRPr="0077057F" w:rsidRDefault="004E2195" w:rsidP="00B5208B">
            <w:pPr>
              <w:overflowPunct w:val="0"/>
              <w:topLinePunct/>
              <w:autoSpaceDE/>
              <w:adjustRightInd w:val="0"/>
              <w:snapToGrid w:val="0"/>
              <w:spacing w:line="290" w:lineRule="atLeast"/>
              <w:ind w:firstLineChars="100" w:firstLine="210"/>
              <w:rPr>
                <w:rFonts w:ascii="한컴바탕" w:eastAsia="한컴바탕" w:hAnsi="한컴바탕" w:cs="한컴바탕"/>
                <w:sz w:val="21"/>
                <w:szCs w:val="21"/>
              </w:rPr>
            </w:pPr>
            <w:proofErr w:type="spellStart"/>
            <w:r w:rsidRPr="0077057F">
              <w:rPr>
                <w:rFonts w:ascii="한컴바탕" w:eastAsia="한컴바탕" w:hAnsi="한컴바탕" w:cs="한컴바탕" w:hint="eastAsia"/>
                <w:sz w:val="21"/>
                <w:szCs w:val="21"/>
              </w:rPr>
              <w:t>비독립법인의</w:t>
            </w:r>
            <w:proofErr w:type="spellEnd"/>
            <w:r w:rsidRPr="0077057F">
              <w:rPr>
                <w:rFonts w:ascii="한컴바탕" w:eastAsia="한컴바탕" w:hAnsi="한컴바탕" w:cs="한컴바탕" w:hint="eastAsia"/>
                <w:sz w:val="21"/>
                <w:szCs w:val="21"/>
              </w:rPr>
              <w:t xml:space="preserve"> 요식서비스 식품검사기구는 반드시 그 법인기구가 책임을 진다.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제10조</w:t>
            </w:r>
            <w:r w:rsidRPr="0077057F">
              <w:rPr>
                <w:rFonts w:ascii="한컴바탕" w:eastAsia="한컴바탕" w:hAnsi="한컴바탕" w:cs="한컴바탕" w:hint="eastAsia"/>
                <w:sz w:val="21"/>
                <w:szCs w:val="21"/>
              </w:rPr>
              <w:t xml:space="preserve"> 요식서비스 식품검사기구는 검사품</w:t>
            </w:r>
            <w:r w:rsidRPr="0077057F">
              <w:rPr>
                <w:rFonts w:ascii="한컴바탕" w:eastAsia="한컴바탕" w:hAnsi="한컴바탕" w:cs="한컴바탕"/>
                <w:sz w:val="21"/>
                <w:szCs w:val="21"/>
              </w:rPr>
              <w:t>질에</w:t>
            </w:r>
            <w:r w:rsidRPr="0077057F">
              <w:rPr>
                <w:rFonts w:ascii="한컴바탕" w:eastAsia="한컴바탕" w:hAnsi="한컴바탕" w:cs="한컴바탕" w:hint="eastAsia"/>
                <w:sz w:val="21"/>
                <w:szCs w:val="21"/>
              </w:rPr>
              <w:t xml:space="preserve"> 대한 영향이 있는 관리, 조작과 삼사인원의 직책과 상호관계를 규정하고, 구체적인 책임자를 확정해야 한다.</w:t>
            </w:r>
          </w:p>
          <w:p w:rsidR="004E2195" w:rsidRPr="00B5208B" w:rsidRDefault="004E2195" w:rsidP="0077057F">
            <w:pPr>
              <w:overflowPunct w:val="0"/>
              <w:topLinePunct/>
              <w:autoSpaceDE/>
              <w:adjustRightInd w:val="0"/>
              <w:snapToGrid w:val="0"/>
              <w:spacing w:line="290" w:lineRule="atLeast"/>
              <w:rPr>
                <w:rFonts w:ascii="한컴바탕" w:eastAsia="한컴바탕" w:hAnsi="한컴바탕" w:cs="한컴바탕"/>
                <w:spacing w:val="-4"/>
                <w:sz w:val="21"/>
                <w:szCs w:val="21"/>
              </w:rPr>
            </w:pPr>
            <w:r w:rsidRPr="00B5208B">
              <w:rPr>
                <w:rFonts w:ascii="한컴바탕" w:eastAsia="한컴바탕" w:hAnsi="한컴바탕" w:cs="한컴바탕" w:hint="eastAsia"/>
                <w:b/>
                <w:spacing w:val="-4"/>
                <w:sz w:val="21"/>
                <w:szCs w:val="21"/>
              </w:rPr>
              <w:lastRenderedPageBreak/>
              <w:t xml:space="preserve">    제11조</w:t>
            </w:r>
            <w:r w:rsidRPr="00B5208B">
              <w:rPr>
                <w:rFonts w:ascii="한컴바탕" w:eastAsia="한컴바탕" w:hAnsi="한컴바탕" w:cs="한컴바탕" w:hint="eastAsia"/>
                <w:spacing w:val="-4"/>
                <w:sz w:val="21"/>
                <w:szCs w:val="21"/>
              </w:rPr>
              <w:t xml:space="preserve"> 요식서비스 식품검사기구는 고급전문기술 직함을 보유하고, 3년 이상의 관련 업무 경험이 있으며 품질관리체계에 정통한 인원이 </w:t>
            </w:r>
            <w:proofErr w:type="spellStart"/>
            <w:r w:rsidRPr="00B5208B">
              <w:rPr>
                <w:rFonts w:ascii="한컴바탕" w:eastAsia="한컴바탕" w:hAnsi="한컴바탕" w:cs="한컴바탕" w:hint="eastAsia"/>
                <w:spacing w:val="-4"/>
                <w:sz w:val="21"/>
                <w:szCs w:val="21"/>
              </w:rPr>
              <w:t>검측방법</w:t>
            </w:r>
            <w:proofErr w:type="spellEnd"/>
            <w:r w:rsidRPr="00B5208B">
              <w:rPr>
                <w:rFonts w:ascii="한컴바탕" w:eastAsia="한컴바탕" w:hAnsi="한컴바탕" w:cs="한컴바탕" w:hint="eastAsia"/>
                <w:spacing w:val="-4"/>
                <w:sz w:val="21"/>
                <w:szCs w:val="21"/>
              </w:rPr>
              <w:t xml:space="preserve">, 절차 및 결과평가 등 중요한 단계에 대한 감독 및 감찰 업무를 진행하도록 해야 한다.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제12조</w:t>
            </w:r>
            <w:r w:rsidRPr="0077057F">
              <w:rPr>
                <w:rFonts w:ascii="한컴바탕" w:eastAsia="한컴바탕" w:hAnsi="한컴바탕" w:cs="한컴바탕" w:hint="eastAsia"/>
                <w:sz w:val="21"/>
                <w:szCs w:val="21"/>
              </w:rPr>
              <w:t xml:space="preserve"> 요식서비스 식품검사기구는 정식 채용한 검사인원을 사용해야 하며, 검사인원은 식품생산기업 및 기타 이익관계에 있는 단위에서 겸직할 수 없다.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요식서비스 식품검사기구는 법률, 법규가 식품 검사업무에 종사하는 것을 금지한 인력을 채용할 수 없다.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제13조</w:t>
            </w:r>
            <w:r w:rsidRPr="0077057F">
              <w:rPr>
                <w:rFonts w:ascii="한컴바탕" w:eastAsia="한컴바탕" w:hAnsi="한컴바탕" w:cs="한컴바탕" w:hint="eastAsia"/>
                <w:sz w:val="21"/>
                <w:szCs w:val="21"/>
              </w:rPr>
              <w:t xml:space="preserve"> 병원(病原)미생물 검사를 진행하는 요식서비스 식품검사기구는《병원(病原)미생물 실험실 생물안전관리조례》의 규정을 준수해야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제14조</w:t>
            </w:r>
            <w:r w:rsidRPr="0077057F">
              <w:rPr>
                <w:rFonts w:ascii="한컴바탕" w:eastAsia="한컴바탕" w:hAnsi="한컴바탕" w:cs="한컴바탕" w:hint="eastAsia"/>
                <w:sz w:val="21"/>
                <w:szCs w:val="21"/>
              </w:rPr>
              <w:t xml:space="preserve"> 동물실험을 진행하는 요식서비스 식품검사기구는 성급 이상의 동물테스트 관리부서가 발급하는《동물실험 환경설비 합격증서》</w:t>
            </w:r>
            <w:proofErr w:type="spellStart"/>
            <w:r w:rsidRPr="0077057F">
              <w:rPr>
                <w:rFonts w:ascii="한컴바탕" w:eastAsia="한컴바탕" w:hAnsi="한컴바탕" w:cs="한컴바탕" w:hint="eastAsia"/>
                <w:sz w:val="21"/>
                <w:szCs w:val="21"/>
              </w:rPr>
              <w:t>를</w:t>
            </w:r>
            <w:proofErr w:type="spellEnd"/>
            <w:r w:rsidRPr="0077057F">
              <w:rPr>
                <w:rFonts w:ascii="한컴바탕" w:eastAsia="한컴바탕" w:hAnsi="한컴바탕" w:cs="한컴바탕" w:hint="eastAsia"/>
                <w:sz w:val="21"/>
                <w:szCs w:val="21"/>
              </w:rPr>
              <w:t xml:space="preserve"> 취득해야 한다.</w:t>
            </w:r>
          </w:p>
          <w:p w:rsidR="004E2195" w:rsidRPr="0077057F" w:rsidRDefault="004E2195" w:rsidP="0077057F">
            <w:pPr>
              <w:overflowPunct w:val="0"/>
              <w:topLinePunct/>
              <w:autoSpaceDE/>
              <w:adjustRightInd w:val="0"/>
              <w:snapToGrid w:val="0"/>
              <w:spacing w:line="290" w:lineRule="atLeast"/>
              <w:ind w:leftChars="200" w:left="400"/>
              <w:rPr>
                <w:rFonts w:ascii="한컴바탕" w:eastAsia="한컴바탕" w:hAnsi="한컴바탕" w:cs="한컴바탕"/>
                <w:sz w:val="21"/>
                <w:szCs w:val="21"/>
              </w:rPr>
            </w:pPr>
          </w:p>
          <w:p w:rsidR="004E2195" w:rsidRPr="0077057F" w:rsidRDefault="004E2195" w:rsidP="0077057F">
            <w:pPr>
              <w:overflowPunct w:val="0"/>
              <w:topLinePunct/>
              <w:autoSpaceDE/>
              <w:adjustRightInd w:val="0"/>
              <w:snapToGrid w:val="0"/>
              <w:spacing w:line="290" w:lineRule="atLeast"/>
              <w:ind w:leftChars="200" w:left="400"/>
              <w:jc w:val="center"/>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제3장 인 원</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제15조</w:t>
            </w:r>
            <w:r w:rsidRPr="0077057F">
              <w:rPr>
                <w:rFonts w:ascii="한컴바탕" w:eastAsia="한컴바탕" w:hAnsi="한컴바탕" w:cs="한컴바탕" w:hint="eastAsia"/>
                <w:sz w:val="21"/>
                <w:szCs w:val="21"/>
              </w:rPr>
              <w:t xml:space="preserve"> 요식서비스 식품검사기구는 검사능력에 상응하는 검사인원과 관리인원을 배치하고, 아래 요구에 부합해야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(1) 일정비율의 식품과학, 미생물학, </w:t>
            </w:r>
            <w:proofErr w:type="spellStart"/>
            <w:r w:rsidRPr="0077057F">
              <w:rPr>
                <w:rFonts w:ascii="한컴바탕" w:eastAsia="한컴바탕" w:hAnsi="한컴바탕" w:cs="한컴바탕" w:hint="eastAsia"/>
                <w:sz w:val="21"/>
                <w:szCs w:val="21"/>
              </w:rPr>
              <w:t>식품독</w:t>
            </w:r>
            <w:proofErr w:type="spellEnd"/>
            <w:r w:rsidRPr="0077057F">
              <w:rPr>
                <w:rFonts w:ascii="한컴바탕" w:eastAsia="한컴바탕" w:hAnsi="한컴바탕" w:cs="한컴바탕" w:hint="eastAsia"/>
                <w:sz w:val="21"/>
                <w:szCs w:val="21"/>
              </w:rPr>
              <w:t>(</w:t>
            </w:r>
            <w:proofErr w:type="spellStart"/>
            <w:r w:rsidRPr="0077057F">
              <w:rPr>
                <w:rFonts w:ascii="한컴바탕" w:eastAsia="한컴바탕" w:hAnsi="한컴바탕" w:cs="한컴바탕" w:hint="eastAsia"/>
                <w:sz w:val="21"/>
                <w:szCs w:val="21"/>
              </w:rPr>
              <w:t>食品毒</w:t>
            </w:r>
            <w:proofErr w:type="spellEnd"/>
            <w:r w:rsidRPr="0077057F">
              <w:rPr>
                <w:rFonts w:ascii="한컴바탕" w:eastAsia="한컴바탕" w:hAnsi="한컴바탕" w:cs="한컴바탕" w:hint="eastAsia"/>
                <w:sz w:val="21"/>
                <w:szCs w:val="21"/>
              </w:rPr>
              <w:t>)관리, 공공위생, 화학분석 등과 관련한 전문적인 기술인원을 배치해야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(2) 성급 요식서비스 식품검사기구는 실험실 검사 기술인원 총인원의 60% 이상에 해당하는 중급 이상(중급 포함)의 전문기술직책 또는 동등한 능력을 갖춘 인원을 구비해야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시(지)급 요식서비스 식품검사기구는 실험실 검사 기술인원 총인원의 30% 이상에 해당하는 중급 이상(중급 포함)의 전문기술직책 또는 동등한 능력을 갖춘 인원을 구비해야 한다.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(3) 기술책임자와 수권서명인은 반드시 고급 전문기술직책을 구비해야 하고, 3년 이상의 관련 업무경험이 있어야 한다.</w:t>
            </w:r>
          </w:p>
          <w:p w:rsidR="004E2195" w:rsidRPr="00B5208B" w:rsidRDefault="004E2195" w:rsidP="0077057F">
            <w:pPr>
              <w:overflowPunct w:val="0"/>
              <w:topLinePunct/>
              <w:autoSpaceDE/>
              <w:adjustRightInd w:val="0"/>
              <w:snapToGrid w:val="0"/>
              <w:spacing w:line="290" w:lineRule="atLeast"/>
              <w:rPr>
                <w:rFonts w:ascii="한컴바탕" w:eastAsia="한컴바탕" w:hAnsi="한컴바탕" w:cs="한컴바탕"/>
                <w:spacing w:val="-2"/>
                <w:sz w:val="21"/>
                <w:szCs w:val="21"/>
              </w:rPr>
            </w:pPr>
            <w:r w:rsidRPr="00B5208B">
              <w:rPr>
                <w:rFonts w:ascii="한컴바탕" w:eastAsia="한컴바탕" w:hAnsi="한컴바탕" w:cs="한컴바탕" w:hint="eastAsia"/>
                <w:spacing w:val="-2"/>
                <w:sz w:val="21"/>
                <w:szCs w:val="21"/>
              </w:rPr>
              <w:t xml:space="preserve">    (4) 품질책임자는 반드시 고급 전문기술직책을 구비해야 하고, 3년 이상의 관련 업무경험이 있어야 하며, 품질관리체계를 숙지해야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(5) 심사인, </w:t>
            </w:r>
            <w:proofErr w:type="spellStart"/>
            <w:r w:rsidRPr="0077057F">
              <w:rPr>
                <w:rFonts w:ascii="한컴바탕" w:eastAsia="한컴바탕" w:hAnsi="한컴바탕" w:cs="한컴바탕" w:hint="eastAsia"/>
                <w:sz w:val="21"/>
                <w:szCs w:val="21"/>
              </w:rPr>
              <w:t>검토인은</w:t>
            </w:r>
            <w:proofErr w:type="spellEnd"/>
            <w:r w:rsidRPr="0077057F">
              <w:rPr>
                <w:rFonts w:ascii="한컴바탕" w:eastAsia="한컴바탕" w:hAnsi="한컴바탕" w:cs="한컴바탕" w:hint="eastAsia"/>
                <w:sz w:val="21"/>
                <w:szCs w:val="21"/>
              </w:rPr>
              <w:t xml:space="preserve"> 반드시 중급 이상(중급 포함)의 전문기술직책을 구비해야 하고, 3년 이상의 관련 업무경험이 있어야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(6) 검사인원은 반드시 업무와 관련된 대</w:t>
            </w:r>
            <w:r w:rsidRPr="0077057F">
              <w:rPr>
                <w:rFonts w:ascii="한컴바탕" w:eastAsia="한컴바탕" w:hAnsi="한컴바탕" w:cs="한컴바탕" w:hint="eastAsia"/>
                <w:sz w:val="21"/>
                <w:szCs w:val="21"/>
              </w:rPr>
              <w:lastRenderedPageBreak/>
              <w:t>학 이상(대학 포함)의 학력을 구비해야 하며, 검사인원 업무수행증명을 소지해야 검사업무를 독립적으로 진행할 수 있다.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제16조</w:t>
            </w:r>
            <w:r w:rsidRPr="0077057F">
              <w:rPr>
                <w:rFonts w:ascii="한컴바탕" w:eastAsia="한컴바탕" w:hAnsi="한컴바탕" w:cs="한컴바탕" w:hint="eastAsia"/>
                <w:sz w:val="21"/>
                <w:szCs w:val="21"/>
              </w:rPr>
              <w:t xml:space="preserve"> 검사인원은《식품안전법》등 관련 법률, 법규와 식품안전 국가표준을 숙지해야 하며, 식품검사 방법원리를 이해하고, 검사조작기능, 표준 조작과정, 품질통제요구, 실험실 안전 및 방어지식, 계량과 데이터처리 지식 등에 대해 완벽하게 장악해야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제17조</w:t>
            </w:r>
            <w:r w:rsidRPr="0077057F">
              <w:rPr>
                <w:rFonts w:ascii="한컴바탕" w:eastAsia="한컴바탕" w:hAnsi="한컴바탕" w:cs="한컴바탕" w:hint="eastAsia"/>
                <w:sz w:val="21"/>
                <w:szCs w:val="21"/>
              </w:rPr>
              <w:t xml:space="preserve"> 식품검사활동에 종사하는 인원은 반드시 자격증을 소지하여야 한다. 검사인원은《식품안전법》등 관련 법률과 법규에 따라 품질관리와 관련 전문기술 훈련, 심사를 받고 훈련심사 합격증명을 소지해야 한다. 연간 누계 훈련시간이 60시간 보다 적어서는 안 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제18조</w:t>
            </w:r>
            <w:r w:rsidRPr="0077057F">
              <w:rPr>
                <w:rFonts w:ascii="한컴바탕" w:eastAsia="한컴바탕" w:hAnsi="한컴바탕" w:cs="한컴바탕" w:hint="eastAsia"/>
                <w:sz w:val="21"/>
                <w:szCs w:val="21"/>
              </w:rPr>
              <w:t xml:space="preserve"> 동물실험에 종사하는 검사인원은 반드시《동물실험 종사인원 근무증서》</w:t>
            </w:r>
            <w:proofErr w:type="spellStart"/>
            <w:r w:rsidRPr="0077057F">
              <w:rPr>
                <w:rFonts w:ascii="한컴바탕" w:eastAsia="한컴바탕" w:hAnsi="한컴바탕" w:cs="한컴바탕" w:hint="eastAsia"/>
                <w:sz w:val="21"/>
                <w:szCs w:val="21"/>
              </w:rPr>
              <w:t>를</w:t>
            </w:r>
            <w:proofErr w:type="spellEnd"/>
            <w:r w:rsidRPr="0077057F">
              <w:rPr>
                <w:rFonts w:ascii="한컴바탕" w:eastAsia="한컴바탕" w:hAnsi="한컴바탕" w:cs="한컴바탕" w:hint="eastAsia"/>
                <w:sz w:val="21"/>
                <w:szCs w:val="21"/>
              </w:rPr>
              <w:t xml:space="preserve"> 취득해야 한다. 특수 검사항목(방사, 유전자검사)에 종사하는 인원은 반드시 관련 법률, 법규에 규정된 요구에 부합해야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제19조</w:t>
            </w:r>
            <w:r w:rsidRPr="0077057F">
              <w:rPr>
                <w:rFonts w:ascii="한컴바탕" w:eastAsia="한컴바탕" w:hAnsi="한컴바탕" w:cs="한컴바탕" w:hint="eastAsia"/>
                <w:sz w:val="21"/>
                <w:szCs w:val="21"/>
              </w:rPr>
              <w:t xml:space="preserve"> 관리인원은《식품안전법》등 관련 법률, 법규와 식품안전국가표준, 품질통제요구, 실험실 안전 및 방어지식 등을 숙지해야 하고, 이와 관련된 전문 중급이상(중급 포함) 기술직책 또는 동등한 능력을 구비해야 하며, 3년 이상의 관련 업무 종사경험이 있어야 한다. </w:t>
            </w:r>
          </w:p>
          <w:p w:rsidR="004E2195" w:rsidRPr="0077057F" w:rsidRDefault="004E2195" w:rsidP="0077057F">
            <w:pPr>
              <w:overflowPunct w:val="0"/>
              <w:topLinePunct/>
              <w:autoSpaceDE/>
              <w:adjustRightInd w:val="0"/>
              <w:snapToGrid w:val="0"/>
              <w:spacing w:line="290" w:lineRule="atLeast"/>
              <w:ind w:leftChars="200" w:left="400"/>
              <w:jc w:val="center"/>
              <w:rPr>
                <w:rFonts w:ascii="한컴바탕" w:eastAsia="한컴바탕" w:hAnsi="한컴바탕" w:cs="한컴바탕" w:hint="eastAsia"/>
                <w:b/>
                <w:sz w:val="21"/>
                <w:szCs w:val="21"/>
              </w:rPr>
            </w:pPr>
          </w:p>
          <w:p w:rsidR="004E2195" w:rsidRPr="0077057F" w:rsidRDefault="004E2195" w:rsidP="0077057F">
            <w:pPr>
              <w:overflowPunct w:val="0"/>
              <w:topLinePunct/>
              <w:autoSpaceDE/>
              <w:adjustRightInd w:val="0"/>
              <w:snapToGrid w:val="0"/>
              <w:spacing w:line="290" w:lineRule="atLeast"/>
              <w:ind w:leftChars="200" w:left="400"/>
              <w:jc w:val="center"/>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제4장 검사능력</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제20조</w:t>
            </w:r>
            <w:r w:rsidRPr="0077057F">
              <w:rPr>
                <w:rFonts w:ascii="한컴바탕" w:eastAsia="한컴바탕" w:hAnsi="한컴바탕" w:cs="한컴바탕" w:hint="eastAsia"/>
                <w:sz w:val="21"/>
                <w:szCs w:val="21"/>
              </w:rPr>
              <w:t xml:space="preserve"> 요식서비스 식품검사기구는 반드시 아래의 한가지 항목 또는 여러 항목의 검사 능력을 갖추어야 한다.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(1) 식품 </w:t>
            </w:r>
            <w:proofErr w:type="spellStart"/>
            <w:r w:rsidRPr="0077057F">
              <w:rPr>
                <w:rFonts w:ascii="한컴바탕" w:eastAsia="한컴바탕" w:hAnsi="한컴바탕" w:cs="한컴바탕" w:hint="eastAsia"/>
                <w:sz w:val="21"/>
                <w:szCs w:val="21"/>
              </w:rPr>
              <w:t>오염물</w:t>
            </w:r>
            <w:proofErr w:type="spellEnd"/>
            <w:r w:rsidRPr="0077057F">
              <w:rPr>
                <w:rFonts w:ascii="한컴바탕" w:eastAsia="한컴바탕" w:hAnsi="한컴바탕" w:cs="한컴바탕" w:hint="eastAsia"/>
                <w:sz w:val="21"/>
                <w:szCs w:val="21"/>
              </w:rPr>
              <w:t>, 농약잔여물, 가축용 약품의 잔여물 또는 유독∙유해물질 등 식품안전 국가표준 또는 관련 규정이 요구하는 검사항목에 대한 검사를 진행할 수 있는 능력.</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(2) 식품의 병원균 미생물 등 식품안전 국가표준 또는 관련 규정이 요구하는 검사항목에 대한 검사를 진행할 수 있는 능력.</w:t>
            </w:r>
          </w:p>
          <w:p w:rsidR="004E2195" w:rsidRPr="00B5208B" w:rsidRDefault="004E2195" w:rsidP="0077057F">
            <w:pPr>
              <w:overflowPunct w:val="0"/>
              <w:topLinePunct/>
              <w:autoSpaceDE/>
              <w:adjustRightInd w:val="0"/>
              <w:snapToGrid w:val="0"/>
              <w:spacing w:line="290" w:lineRule="atLeast"/>
              <w:rPr>
                <w:rFonts w:ascii="한컴바탕" w:eastAsia="한컴바탕" w:hAnsi="한컴바탕" w:cs="한컴바탕"/>
                <w:spacing w:val="-8"/>
                <w:sz w:val="21"/>
                <w:szCs w:val="21"/>
              </w:rPr>
            </w:pPr>
            <w:r w:rsidRPr="00B5208B">
              <w:rPr>
                <w:rFonts w:ascii="한컴바탕" w:eastAsia="한컴바탕" w:hAnsi="한컴바탕" w:cs="한컴바탕" w:hint="eastAsia"/>
                <w:spacing w:val="-8"/>
                <w:sz w:val="21"/>
                <w:szCs w:val="21"/>
              </w:rPr>
              <w:t xml:space="preserve">    (3) 《식품 중</w:t>
            </w:r>
            <w:r w:rsidRPr="00B5208B">
              <w:rPr>
                <w:rFonts w:ascii="한컴바탕" w:eastAsia="한컴바탕" w:hAnsi="한컴바탕" w:cs="한컴바탕"/>
                <w:spacing w:val="-8"/>
                <w:sz w:val="21"/>
                <w:szCs w:val="21"/>
              </w:rPr>
              <w:t xml:space="preserve"> 위법으로 첨가했을 것으로 보이는 </w:t>
            </w:r>
            <w:proofErr w:type="spellStart"/>
            <w:r w:rsidRPr="00B5208B">
              <w:rPr>
                <w:rFonts w:ascii="한컴바탕" w:eastAsia="한컴바탕" w:hAnsi="한컴바탕" w:cs="한컴바탕"/>
                <w:spacing w:val="-8"/>
                <w:sz w:val="21"/>
                <w:szCs w:val="21"/>
              </w:rPr>
              <w:t>비식용물질</w:t>
            </w:r>
            <w:proofErr w:type="spellEnd"/>
            <w:r w:rsidRPr="00B5208B">
              <w:rPr>
                <w:rFonts w:ascii="한컴바탕" w:eastAsia="한컴바탕" w:hAnsi="한컴바탕" w:cs="한컴바탕"/>
                <w:spacing w:val="-8"/>
                <w:sz w:val="21"/>
                <w:szCs w:val="21"/>
              </w:rPr>
              <w:t xml:space="preserve"> </w:t>
            </w:r>
            <w:r w:rsidRPr="00B5208B">
              <w:rPr>
                <w:rFonts w:ascii="한컴바탕" w:eastAsia="한컴바탕" w:hAnsi="한컴바탕" w:cs="한컴바탕" w:hint="eastAsia"/>
                <w:spacing w:val="-8"/>
                <w:sz w:val="21"/>
                <w:szCs w:val="21"/>
              </w:rPr>
              <w:t>목록》과《식품가공 과정에서 남용하기 쉬운 식품첨가제 품종 목록》에서 정한 모든 검사항목에 대하여 검사를 진행할 수 있는 능력.</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(4) 식품안전사고의 조사검사 및 </w:t>
            </w:r>
            <w:proofErr w:type="spellStart"/>
            <w:r w:rsidRPr="0077057F">
              <w:rPr>
                <w:rFonts w:ascii="한컴바탕" w:eastAsia="한컴바탕" w:hAnsi="한컴바탕" w:cs="한컴바탕" w:hint="eastAsia"/>
                <w:sz w:val="21"/>
                <w:szCs w:val="21"/>
              </w:rPr>
              <w:t>식원성</w:t>
            </w:r>
            <w:proofErr w:type="spellEnd"/>
            <w:r w:rsidRPr="0077057F">
              <w:rPr>
                <w:rFonts w:ascii="한컴바탕" w:eastAsia="한컴바탕" w:hAnsi="한컴바탕" w:cs="한컴바탕" w:hint="eastAsia"/>
                <w:sz w:val="21"/>
                <w:szCs w:val="21"/>
              </w:rPr>
              <w:t xml:space="preserve"> 질병유발인자에 대하여 검증할 수 있는 능력.</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(5) 요식서비스 식품안전위험평가 진행을 위한 식품안전성 평가를 할 수 있는 능력.</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lastRenderedPageBreak/>
              <w:t xml:space="preserve">    (6)《식품안전법》등 유관법률, 법규, 규칙에 규정된 기타 검사활동을 진행할 수 있는 능력.</w:t>
            </w:r>
          </w:p>
          <w:p w:rsidR="004E2195" w:rsidRPr="00B5208B" w:rsidRDefault="004E2195" w:rsidP="0077057F">
            <w:pPr>
              <w:overflowPunct w:val="0"/>
              <w:topLinePunct/>
              <w:autoSpaceDE/>
              <w:adjustRightInd w:val="0"/>
              <w:snapToGrid w:val="0"/>
              <w:spacing w:line="290" w:lineRule="atLeast"/>
              <w:rPr>
                <w:rFonts w:ascii="한컴바탕" w:eastAsia="한컴바탕" w:hAnsi="한컴바탕" w:cs="한컴바탕"/>
                <w:spacing w:val="-8"/>
                <w:sz w:val="21"/>
                <w:szCs w:val="21"/>
              </w:rPr>
            </w:pPr>
            <w:r w:rsidRPr="00B5208B">
              <w:rPr>
                <w:rFonts w:ascii="한컴바탕" w:eastAsia="한컴바탕" w:hAnsi="한컴바탕" w:cs="한컴바탕" w:hint="eastAsia"/>
                <w:b/>
                <w:spacing w:val="-8"/>
                <w:sz w:val="21"/>
                <w:szCs w:val="21"/>
              </w:rPr>
              <w:t xml:space="preserve">    제21조</w:t>
            </w:r>
            <w:r w:rsidRPr="00B5208B">
              <w:rPr>
                <w:rFonts w:ascii="한컴바탕" w:eastAsia="한컴바탕" w:hAnsi="한컴바탕" w:cs="한컴바탕" w:hint="eastAsia"/>
                <w:spacing w:val="-8"/>
                <w:sz w:val="21"/>
                <w:szCs w:val="21"/>
              </w:rPr>
              <w:t xml:space="preserve"> 요식서비스 식품검사기구는 반드시 실험실 간의 비교 또는 능력검증 등 품질평가 업무에 참가해야 한다. 또한 평가결과에 맞추어 상응하는 조치를 취하여 개선해야 하고, 지속적으로 검사능력 요구에 부합할 수 있도록 보장해야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제22조</w:t>
            </w:r>
            <w:r w:rsidRPr="0077057F">
              <w:rPr>
                <w:rFonts w:ascii="한컴바탕" w:eastAsia="한컴바탕" w:hAnsi="한컴바탕" w:cs="한컴바탕" w:hint="eastAsia"/>
                <w:sz w:val="21"/>
                <w:szCs w:val="21"/>
              </w:rPr>
              <w:t xml:space="preserve"> 요식서비스 식품검사기구는 사용하는 표준검사방법에 대하여 방법학적 검증을 전개할 능력을 구비해야 하며, 관련 기록을 보관해야 한다. </w:t>
            </w:r>
          </w:p>
          <w:p w:rsidR="004E2195" w:rsidRPr="0077057F" w:rsidRDefault="004E2195" w:rsidP="0077057F">
            <w:pPr>
              <w:overflowPunct w:val="0"/>
              <w:topLinePunct/>
              <w:autoSpaceDE/>
              <w:adjustRightInd w:val="0"/>
              <w:snapToGrid w:val="0"/>
              <w:spacing w:line="290" w:lineRule="atLeast"/>
              <w:ind w:leftChars="200" w:left="400"/>
              <w:jc w:val="center"/>
              <w:rPr>
                <w:rFonts w:ascii="한컴바탕" w:eastAsia="한컴바탕" w:hAnsi="한컴바탕" w:cs="한컴바탕" w:hint="eastAsia"/>
                <w:b/>
                <w:sz w:val="21"/>
                <w:szCs w:val="21"/>
              </w:rPr>
            </w:pPr>
          </w:p>
          <w:p w:rsidR="004E2195" w:rsidRPr="0077057F" w:rsidRDefault="004E2195" w:rsidP="0077057F">
            <w:pPr>
              <w:overflowPunct w:val="0"/>
              <w:topLinePunct/>
              <w:autoSpaceDE/>
              <w:adjustRightInd w:val="0"/>
              <w:snapToGrid w:val="0"/>
              <w:spacing w:line="290" w:lineRule="atLeast"/>
              <w:ind w:leftChars="200" w:left="400"/>
              <w:jc w:val="center"/>
              <w:rPr>
                <w:rFonts w:ascii="한컴바탕" w:eastAsia="한컴바탕" w:hAnsi="한컴바탕" w:cs="한컴바탕" w:hint="eastAsia"/>
                <w:sz w:val="21"/>
                <w:szCs w:val="21"/>
              </w:rPr>
            </w:pPr>
            <w:r w:rsidRPr="0077057F">
              <w:rPr>
                <w:rFonts w:ascii="한컴바탕" w:eastAsia="한컴바탕" w:hAnsi="한컴바탕" w:cs="한컴바탕" w:hint="eastAsia"/>
                <w:b/>
                <w:sz w:val="21"/>
                <w:szCs w:val="21"/>
              </w:rPr>
              <w:t>제5장 품질관리</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w:t>
            </w:r>
            <w:r w:rsidRPr="0077057F">
              <w:rPr>
                <w:rFonts w:ascii="한컴바탕" w:eastAsia="한컴바탕" w:hAnsi="한컴바탕" w:cs="한컴바탕" w:hint="eastAsia"/>
                <w:b/>
                <w:sz w:val="21"/>
                <w:szCs w:val="21"/>
              </w:rPr>
              <w:t>제23조</w:t>
            </w:r>
            <w:r w:rsidRPr="0077057F">
              <w:rPr>
                <w:rFonts w:ascii="한컴바탕" w:eastAsia="한컴바탕" w:hAnsi="한컴바탕" w:cs="한컴바탕" w:hint="eastAsia"/>
                <w:sz w:val="21"/>
                <w:szCs w:val="21"/>
              </w:rPr>
              <w:t xml:space="preserve"> 요식서비스 식품검사기구는 조직기구를 완벽히 구축하여, 근무 직책과 권한을 명백히 하고. 검사활동에 상응하는 품질관리체계를 구축, 실시, 유지해야 한다. 품질관리체계문건을 완벽히 제정하고, 효율적으로 실시한다.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제24조</w:t>
            </w:r>
            <w:r w:rsidRPr="0077057F">
              <w:rPr>
                <w:rFonts w:ascii="한컴바탕" w:eastAsia="한컴바탕" w:hAnsi="한컴바탕" w:cs="한컴바탕" w:hint="eastAsia"/>
                <w:sz w:val="21"/>
                <w:szCs w:val="21"/>
              </w:rPr>
              <w:t xml:space="preserve"> 요식서비스 식품검사기구는《식품검사 업무규범》의 요구에 따라 전개하는 검사활동과 관련된 절차문건을 구축하고 효율적으로 실행해야 한다.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제25조</w:t>
            </w:r>
            <w:r w:rsidRPr="0077057F">
              <w:rPr>
                <w:rFonts w:ascii="한컴바탕" w:eastAsia="한컴바탕" w:hAnsi="한컴바탕" w:cs="한컴바탕" w:hint="eastAsia"/>
                <w:sz w:val="21"/>
                <w:szCs w:val="21"/>
              </w:rPr>
              <w:t xml:space="preserve"> 요식서비스 식품검사기구는 진행하는 검사활동에 포커스를 맞춰, 검사자 책임제도, 검사책임 추궁제도, 검사자료 </w:t>
            </w:r>
            <w:proofErr w:type="spellStart"/>
            <w:r w:rsidRPr="0077057F">
              <w:rPr>
                <w:rFonts w:ascii="한컴바탕" w:eastAsia="한컴바탕" w:hAnsi="한컴바탕" w:cs="한컴바탕" w:hint="eastAsia"/>
                <w:sz w:val="21"/>
                <w:szCs w:val="21"/>
              </w:rPr>
              <w:t>당안관리제도</w:t>
            </w:r>
            <w:proofErr w:type="spellEnd"/>
            <w:r w:rsidRPr="0077057F">
              <w:rPr>
                <w:rFonts w:ascii="한컴바탕" w:eastAsia="한컴바탕" w:hAnsi="한컴바탕" w:cs="한컴바탕" w:hint="eastAsia"/>
                <w:sz w:val="21"/>
                <w:szCs w:val="21"/>
              </w:rPr>
              <w:t xml:space="preserve">, 요식서비스 식품안전 우발사고 응급검사 업무절차 등의 </w:t>
            </w:r>
            <w:proofErr w:type="spellStart"/>
            <w:r w:rsidRPr="0077057F">
              <w:rPr>
                <w:rFonts w:ascii="한컴바탕" w:eastAsia="한컴바탕" w:hAnsi="한컴바탕" w:cs="한컴바탕" w:hint="eastAsia"/>
                <w:sz w:val="21"/>
                <w:szCs w:val="21"/>
              </w:rPr>
              <w:t>규범성</w:t>
            </w:r>
            <w:proofErr w:type="spellEnd"/>
            <w:r w:rsidRPr="0077057F">
              <w:rPr>
                <w:rFonts w:ascii="한컴바탕" w:eastAsia="한컴바탕" w:hAnsi="한컴바탕" w:cs="한컴바탕" w:hint="eastAsia"/>
                <w:sz w:val="21"/>
                <w:szCs w:val="21"/>
              </w:rPr>
              <w:t xml:space="preserve"> 문건을 제정해야 한다.  </w:t>
            </w:r>
          </w:p>
          <w:p w:rsidR="004E2195" w:rsidRPr="00B5208B" w:rsidRDefault="004E2195" w:rsidP="0077057F">
            <w:pPr>
              <w:overflowPunct w:val="0"/>
              <w:topLinePunct/>
              <w:autoSpaceDE/>
              <w:adjustRightInd w:val="0"/>
              <w:snapToGrid w:val="0"/>
              <w:spacing w:line="290" w:lineRule="atLeast"/>
              <w:rPr>
                <w:rFonts w:ascii="한컴바탕" w:eastAsia="한컴바탕" w:hAnsi="한컴바탕" w:cs="한컴바탕"/>
                <w:spacing w:val="-4"/>
                <w:sz w:val="21"/>
                <w:szCs w:val="21"/>
              </w:rPr>
            </w:pPr>
            <w:r w:rsidRPr="00B5208B">
              <w:rPr>
                <w:rFonts w:ascii="한컴바탕" w:eastAsia="한컴바탕" w:hAnsi="한컴바탕" w:cs="한컴바탕" w:hint="eastAsia"/>
                <w:b/>
                <w:spacing w:val="-4"/>
                <w:sz w:val="21"/>
                <w:szCs w:val="21"/>
              </w:rPr>
              <w:t xml:space="preserve">    제26조</w:t>
            </w:r>
            <w:r w:rsidRPr="00B5208B">
              <w:rPr>
                <w:rFonts w:ascii="한컴바탕" w:eastAsia="한컴바탕" w:hAnsi="한컴바탕" w:cs="한컴바탕" w:hint="eastAsia"/>
                <w:spacing w:val="-4"/>
                <w:sz w:val="21"/>
                <w:szCs w:val="21"/>
              </w:rPr>
              <w:t xml:space="preserve"> 정부가 위탁한 표본검사 감독, 식품안전 위험 모니터링 및 평가 등 임무를 수행하는 요식서비스 식품검사기구는 상응하는 요구사항에 따라 상응하는 업무제도를 제정해야 한다.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제27조</w:t>
            </w:r>
            <w:r w:rsidRPr="0077057F">
              <w:rPr>
                <w:rFonts w:ascii="한컴바탕" w:eastAsia="한컴바탕" w:hAnsi="한컴바탕" w:cs="한컴바탕" w:hint="eastAsia"/>
                <w:sz w:val="21"/>
                <w:szCs w:val="21"/>
              </w:rPr>
              <w:t xml:space="preserve"> 요식서비스 식품검사기구는 반드시 검사활동에 대한 내부 품질통제 및 품질감독을 실시해야 하고, 내부심사와 관리 평가심사를 계획적으로 진행하며, 시정 및 예방 등 조치를 취하여 관리체계를 지속적으로 개선하고, 검사능력을 부단히 제고시켜야 한다. </w:t>
            </w:r>
          </w:p>
          <w:p w:rsidR="004E2195" w:rsidRPr="00B5208B" w:rsidRDefault="004E2195" w:rsidP="0077057F">
            <w:pPr>
              <w:overflowPunct w:val="0"/>
              <w:topLinePunct/>
              <w:autoSpaceDE/>
              <w:adjustRightInd w:val="0"/>
              <w:snapToGrid w:val="0"/>
              <w:spacing w:line="290" w:lineRule="atLeast"/>
              <w:rPr>
                <w:rFonts w:ascii="한컴바탕" w:eastAsia="한컴바탕" w:hAnsi="한컴바탕" w:cs="한컴바탕"/>
                <w:spacing w:val="-6"/>
                <w:sz w:val="21"/>
                <w:szCs w:val="21"/>
              </w:rPr>
            </w:pPr>
            <w:r w:rsidRPr="0077057F">
              <w:rPr>
                <w:rFonts w:ascii="한컴바탕" w:eastAsia="한컴바탕" w:hAnsi="한컴바탕" w:cs="한컴바탕" w:hint="eastAsia"/>
                <w:b/>
                <w:sz w:val="21"/>
                <w:szCs w:val="21"/>
              </w:rPr>
              <w:t xml:space="preserve"> </w:t>
            </w:r>
            <w:r w:rsidRPr="00B5208B">
              <w:rPr>
                <w:rFonts w:ascii="한컴바탕" w:eastAsia="한컴바탕" w:hAnsi="한컴바탕" w:cs="한컴바탕" w:hint="eastAsia"/>
                <w:b/>
                <w:spacing w:val="-6"/>
                <w:sz w:val="21"/>
                <w:szCs w:val="21"/>
              </w:rPr>
              <w:t xml:space="preserve">   제28조</w:t>
            </w:r>
            <w:r w:rsidRPr="00B5208B">
              <w:rPr>
                <w:rFonts w:ascii="한컴바탕" w:eastAsia="한컴바탕" w:hAnsi="한컴바탕" w:cs="한컴바탕" w:hint="eastAsia"/>
                <w:spacing w:val="-6"/>
                <w:sz w:val="21"/>
                <w:szCs w:val="21"/>
              </w:rPr>
              <w:t xml:space="preserve"> 임무를 위탁한 부서의 동의를 구하지 않고, 요식서비스 식품검사기구는 검사임무 전부 또는 일부를 기타 검사기구에 위탁할 수 없다.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제29조</w:t>
            </w:r>
            <w:r w:rsidRPr="0077057F">
              <w:rPr>
                <w:rFonts w:ascii="한컴바탕" w:eastAsia="한컴바탕" w:hAnsi="한컴바탕" w:cs="한컴바탕" w:hint="eastAsia"/>
                <w:sz w:val="21"/>
                <w:szCs w:val="21"/>
              </w:rPr>
              <w:t xml:space="preserve"> 요식서비스 식품검사기구는 검사업무 중 지역성, 보편성 및 사회성을 띄는 중대한 식품안전정보를 발견할 경우, 반드시 즉시 소재지 요식서비스 식품안전감독관리부분에 보고해야 하며, 식품안전 위험분석, 평가와 </w:t>
            </w:r>
            <w:proofErr w:type="spellStart"/>
            <w:r w:rsidRPr="0077057F">
              <w:rPr>
                <w:rFonts w:ascii="한컴바탕" w:eastAsia="한컴바탕" w:hAnsi="한컴바탕" w:cs="한컴바탕" w:hint="eastAsia"/>
                <w:sz w:val="21"/>
                <w:szCs w:val="21"/>
              </w:rPr>
              <w:t>검측</w:t>
            </w:r>
            <w:proofErr w:type="spellEnd"/>
            <w:r w:rsidRPr="0077057F">
              <w:rPr>
                <w:rFonts w:ascii="한컴바탕" w:eastAsia="한컴바탕" w:hAnsi="한컴바탕" w:cs="한컴바탕" w:hint="eastAsia"/>
                <w:sz w:val="21"/>
                <w:szCs w:val="21"/>
              </w:rPr>
              <w:t xml:space="preserve"> </w:t>
            </w:r>
            <w:r w:rsidRPr="0077057F">
              <w:rPr>
                <w:rFonts w:ascii="한컴바탕" w:eastAsia="한컴바탕" w:hAnsi="한컴바탕" w:cs="한컴바탕" w:hint="eastAsia"/>
                <w:sz w:val="21"/>
                <w:szCs w:val="21"/>
              </w:rPr>
              <w:lastRenderedPageBreak/>
              <w:t xml:space="preserve">등을 협조하여 진행해야 한다.  </w:t>
            </w:r>
          </w:p>
          <w:p w:rsidR="004E2195" w:rsidRPr="00B5208B" w:rsidRDefault="004E2195" w:rsidP="0077057F">
            <w:pPr>
              <w:overflowPunct w:val="0"/>
              <w:topLinePunct/>
              <w:autoSpaceDE/>
              <w:adjustRightInd w:val="0"/>
              <w:snapToGrid w:val="0"/>
              <w:spacing w:line="290" w:lineRule="atLeast"/>
              <w:rPr>
                <w:rFonts w:ascii="한컴바탕" w:eastAsia="한컴바탕" w:hAnsi="한컴바탕" w:cs="한컴바탕"/>
                <w:spacing w:val="-6"/>
                <w:sz w:val="21"/>
                <w:szCs w:val="21"/>
              </w:rPr>
            </w:pPr>
            <w:r w:rsidRPr="00B5208B">
              <w:rPr>
                <w:rFonts w:ascii="한컴바탕" w:eastAsia="한컴바탕" w:hAnsi="한컴바탕" w:cs="한컴바탕" w:hint="eastAsia"/>
                <w:b/>
                <w:spacing w:val="-6"/>
                <w:sz w:val="21"/>
                <w:szCs w:val="21"/>
              </w:rPr>
              <w:t xml:space="preserve">    제30조</w:t>
            </w:r>
            <w:r w:rsidRPr="00B5208B">
              <w:rPr>
                <w:rFonts w:ascii="한컴바탕" w:eastAsia="한컴바탕" w:hAnsi="한컴바탕" w:cs="한컴바탕" w:hint="eastAsia"/>
                <w:spacing w:val="-6"/>
                <w:sz w:val="21"/>
                <w:szCs w:val="21"/>
              </w:rPr>
              <w:t xml:space="preserve"> 임무를 위탁한 부서의 동의를 구하지 않고, 요식서비스 식품검사기구는 검사보고서 또는 데이터 및 결과를 임의로 공개할 수 없다.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요식서비스 식품검사기구 및 그 검사인원은 검사과정에서 접촉하는 상업적 기밀에 대하여 비밀보호의무를 진다.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제31조</w:t>
            </w:r>
            <w:r w:rsidRPr="0077057F">
              <w:rPr>
                <w:rFonts w:ascii="한컴바탕" w:eastAsia="한컴바탕" w:hAnsi="한컴바탕" w:cs="한컴바탕" w:hint="eastAsia"/>
                <w:sz w:val="21"/>
                <w:szCs w:val="21"/>
              </w:rPr>
              <w:t xml:space="preserve"> 요식서비스 식품검사기구 및 그 인원은 아래 활동에 종사할 수 없다.</w:t>
            </w:r>
          </w:p>
          <w:p w:rsidR="00B5208B" w:rsidRDefault="004E2195" w:rsidP="0077057F">
            <w:pPr>
              <w:overflowPunct w:val="0"/>
              <w:topLinePunct/>
              <w:autoSpaceDE/>
              <w:adjustRightInd w:val="0"/>
              <w:snapToGrid w:val="0"/>
              <w:spacing w:line="290" w:lineRule="atLeast"/>
              <w:ind w:leftChars="200" w:left="400"/>
              <w:rPr>
                <w:rFonts w:ascii="한컴바탕" w:eastAsia="한컴바탕" w:hAnsi="한컴바탕" w:cs="한컴바탕" w:hint="eastAsia"/>
                <w:sz w:val="21"/>
                <w:szCs w:val="21"/>
              </w:rPr>
            </w:pPr>
            <w:r w:rsidRPr="0077057F">
              <w:rPr>
                <w:rFonts w:ascii="한컴바탕" w:eastAsia="한컴바탕" w:hAnsi="한컴바탕" w:cs="한컴바탕" w:hint="eastAsia"/>
                <w:sz w:val="21"/>
                <w:szCs w:val="21"/>
              </w:rPr>
              <w:t xml:space="preserve">(1) 발급한 </w:t>
            </w:r>
            <w:proofErr w:type="spellStart"/>
            <w:r w:rsidRPr="0077057F">
              <w:rPr>
                <w:rFonts w:ascii="한컴바탕" w:eastAsia="한컴바탕" w:hAnsi="한컴바탕" w:cs="한컴바탕" w:hint="eastAsia"/>
                <w:sz w:val="21"/>
                <w:szCs w:val="21"/>
              </w:rPr>
              <w:t>테이터</w:t>
            </w:r>
            <w:proofErr w:type="spellEnd"/>
            <w:r w:rsidRPr="0077057F">
              <w:rPr>
                <w:rFonts w:ascii="한컴바탕" w:eastAsia="한컴바탕" w:hAnsi="한컴바탕" w:cs="한컴바탕" w:hint="eastAsia"/>
                <w:sz w:val="21"/>
                <w:szCs w:val="21"/>
              </w:rPr>
              <w:t xml:space="preserve"> 및 결과와 이해관계가 </w:t>
            </w:r>
          </w:p>
          <w:p w:rsidR="004E2195" w:rsidRPr="0077057F" w:rsidRDefault="004E2195" w:rsidP="00B5208B">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존재하는 검사활동</w:t>
            </w:r>
          </w:p>
          <w:p w:rsidR="00B5208B" w:rsidRDefault="004E2195" w:rsidP="0077057F">
            <w:pPr>
              <w:overflowPunct w:val="0"/>
              <w:topLinePunct/>
              <w:autoSpaceDE/>
              <w:adjustRightInd w:val="0"/>
              <w:snapToGrid w:val="0"/>
              <w:spacing w:line="290" w:lineRule="atLeast"/>
              <w:ind w:leftChars="200" w:left="400"/>
              <w:rPr>
                <w:rFonts w:ascii="한컴바탕" w:eastAsia="한컴바탕" w:hAnsi="한컴바탕" w:cs="한컴바탕" w:hint="eastAsia"/>
                <w:sz w:val="21"/>
                <w:szCs w:val="21"/>
              </w:rPr>
            </w:pPr>
            <w:r w:rsidRPr="0077057F">
              <w:rPr>
                <w:rFonts w:ascii="한컴바탕" w:eastAsia="한컴바탕" w:hAnsi="한컴바탕" w:cs="한컴바탕" w:hint="eastAsia"/>
                <w:sz w:val="21"/>
                <w:szCs w:val="21"/>
              </w:rPr>
              <w:t xml:space="preserve">(2) 식품검사기구 자격인정범위를 </w:t>
            </w:r>
            <w:proofErr w:type="spellStart"/>
            <w:r w:rsidRPr="0077057F">
              <w:rPr>
                <w:rFonts w:ascii="한컴바탕" w:eastAsia="한컴바탕" w:hAnsi="한컴바탕" w:cs="한컴바탕" w:hint="eastAsia"/>
                <w:sz w:val="21"/>
                <w:szCs w:val="21"/>
              </w:rPr>
              <w:t>초과하</w:t>
            </w:r>
            <w:proofErr w:type="spellEnd"/>
          </w:p>
          <w:p w:rsidR="004E2195" w:rsidRPr="0077057F" w:rsidRDefault="004E2195" w:rsidP="00B5208B">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는 </w:t>
            </w:r>
            <w:proofErr w:type="spellStart"/>
            <w:r w:rsidRPr="0077057F">
              <w:rPr>
                <w:rFonts w:ascii="한컴바탕" w:eastAsia="한컴바탕" w:hAnsi="한컴바탕" w:cs="한컴바탕" w:hint="eastAsia"/>
                <w:sz w:val="21"/>
                <w:szCs w:val="21"/>
              </w:rPr>
              <w:t>감독성</w:t>
            </w:r>
            <w:proofErr w:type="spellEnd"/>
            <w:r w:rsidRPr="0077057F">
              <w:rPr>
                <w:rFonts w:ascii="한컴바탕" w:eastAsia="한컴바탕" w:hAnsi="한컴바탕" w:cs="한컴바탕" w:hint="eastAsia"/>
                <w:sz w:val="21"/>
                <w:szCs w:val="21"/>
              </w:rPr>
              <w:t xml:space="preserve"> 식품 검사업무의 전개</w:t>
            </w:r>
          </w:p>
          <w:p w:rsidR="00B5208B" w:rsidRDefault="004E2195" w:rsidP="0077057F">
            <w:pPr>
              <w:overflowPunct w:val="0"/>
              <w:topLinePunct/>
              <w:autoSpaceDE/>
              <w:adjustRightInd w:val="0"/>
              <w:snapToGrid w:val="0"/>
              <w:spacing w:line="290" w:lineRule="atLeast"/>
              <w:ind w:leftChars="200" w:left="400"/>
              <w:rPr>
                <w:rFonts w:ascii="한컴바탕" w:eastAsia="한컴바탕" w:hAnsi="한컴바탕" w:cs="한컴바탕" w:hint="eastAsia"/>
                <w:sz w:val="21"/>
                <w:szCs w:val="21"/>
              </w:rPr>
            </w:pPr>
            <w:r w:rsidRPr="0077057F">
              <w:rPr>
                <w:rFonts w:ascii="한컴바탕" w:eastAsia="한컴바탕" w:hAnsi="한컴바탕" w:cs="한컴바탕" w:hint="eastAsia"/>
                <w:sz w:val="21"/>
                <w:szCs w:val="21"/>
              </w:rPr>
              <w:t xml:space="preserve">(3) 기타 검사의 독립성, 공정성 및 신뢰 </w:t>
            </w:r>
          </w:p>
          <w:p w:rsidR="004E2195" w:rsidRPr="0077057F" w:rsidRDefault="004E2195" w:rsidP="00B5208B">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및 성실도에 해가 되는 활동.</w:t>
            </w:r>
          </w:p>
          <w:p w:rsidR="004E2195" w:rsidRPr="00B5208B" w:rsidRDefault="004E2195" w:rsidP="0077057F">
            <w:pPr>
              <w:overflowPunct w:val="0"/>
              <w:topLinePunct/>
              <w:autoSpaceDE/>
              <w:adjustRightInd w:val="0"/>
              <w:snapToGrid w:val="0"/>
              <w:spacing w:line="290" w:lineRule="atLeast"/>
              <w:rPr>
                <w:rFonts w:ascii="한컴바탕" w:eastAsia="한컴바탕" w:hAnsi="한컴바탕" w:cs="한컴바탕"/>
                <w:spacing w:val="-6"/>
                <w:sz w:val="21"/>
                <w:szCs w:val="21"/>
              </w:rPr>
            </w:pPr>
            <w:r w:rsidRPr="0077057F">
              <w:rPr>
                <w:rFonts w:ascii="한컴바탕" w:eastAsia="한컴바탕" w:hAnsi="한컴바탕" w:cs="한컴바탕" w:hint="eastAsia"/>
                <w:b/>
                <w:sz w:val="21"/>
                <w:szCs w:val="21"/>
              </w:rPr>
              <w:t xml:space="preserve">    </w:t>
            </w:r>
            <w:r w:rsidRPr="00B5208B">
              <w:rPr>
                <w:rFonts w:ascii="한컴바탕" w:eastAsia="한컴바탕" w:hAnsi="한컴바탕" w:cs="한컴바탕" w:hint="eastAsia"/>
                <w:b/>
                <w:spacing w:val="-6"/>
                <w:sz w:val="21"/>
                <w:szCs w:val="21"/>
              </w:rPr>
              <w:t>제32조</w:t>
            </w:r>
            <w:r w:rsidRPr="00B5208B">
              <w:rPr>
                <w:rFonts w:ascii="한컴바탕" w:eastAsia="한컴바탕" w:hAnsi="한컴바탕" w:cs="한컴바탕" w:hint="eastAsia"/>
                <w:spacing w:val="-6"/>
                <w:sz w:val="21"/>
                <w:szCs w:val="21"/>
              </w:rPr>
              <w:t xml:space="preserve"> 요식서비스 식품검사기구는 제소 및 소송 메커니즘을 구축하고, 법에 의거하여 관련자가 검사결론에 대해 제기한 이의를 처리한다.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제33조</w:t>
            </w:r>
            <w:r w:rsidRPr="0077057F">
              <w:rPr>
                <w:rFonts w:ascii="한컴바탕" w:eastAsia="한컴바탕" w:hAnsi="한컴바탕" w:cs="한컴바탕" w:hint="eastAsia"/>
                <w:sz w:val="21"/>
                <w:szCs w:val="21"/>
              </w:rPr>
              <w:t xml:space="preserve"> 요식서비스 식품검사기구가 적극적으로 식품검사에 대한 과학적 연구업무를 전개하고 검사기술을 제고하는 것을 장려한다.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식품검사의 </w:t>
            </w:r>
            <w:proofErr w:type="spellStart"/>
            <w:r w:rsidRPr="0077057F">
              <w:rPr>
                <w:rFonts w:ascii="한컴바탕" w:eastAsia="한컴바탕" w:hAnsi="한컴바탕" w:cs="한컴바탕" w:hint="eastAsia"/>
                <w:sz w:val="21"/>
                <w:szCs w:val="21"/>
              </w:rPr>
              <w:t>비표준</w:t>
            </w:r>
            <w:proofErr w:type="spellEnd"/>
            <w:r w:rsidRPr="0077057F">
              <w:rPr>
                <w:rFonts w:ascii="한컴바탕" w:eastAsia="한컴바탕" w:hAnsi="한컴바탕" w:cs="한컴바탕" w:hint="eastAsia"/>
                <w:sz w:val="21"/>
                <w:szCs w:val="21"/>
              </w:rPr>
              <w:t xml:space="preserve"> 방법을 사용 및 마련할 경우, 반드시 </w:t>
            </w:r>
            <w:proofErr w:type="spellStart"/>
            <w:r w:rsidRPr="0077057F">
              <w:rPr>
                <w:rFonts w:ascii="한컴바탕" w:eastAsia="한컴바탕" w:hAnsi="한컴바탕" w:cs="한컴바탕" w:hint="eastAsia"/>
                <w:sz w:val="21"/>
                <w:szCs w:val="21"/>
              </w:rPr>
              <w:t>방법학</w:t>
            </w:r>
            <w:proofErr w:type="spellEnd"/>
            <w:r w:rsidRPr="0077057F">
              <w:rPr>
                <w:rFonts w:ascii="한컴바탕" w:eastAsia="한컴바탕" w:hAnsi="한컴바탕" w:cs="한컴바탕" w:hint="eastAsia"/>
                <w:sz w:val="21"/>
                <w:szCs w:val="21"/>
              </w:rPr>
              <w:t xml:space="preserve"> 검증자료를 제출해야 하며, 검사를 위탁한 부문의 확인을 거쳐야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제34조</w:t>
            </w:r>
            <w:r w:rsidRPr="0077057F">
              <w:rPr>
                <w:rFonts w:ascii="한컴바탕" w:eastAsia="한컴바탕" w:hAnsi="한컴바탕" w:cs="한컴바탕" w:hint="eastAsia"/>
                <w:sz w:val="21"/>
                <w:szCs w:val="21"/>
              </w:rPr>
              <w:t xml:space="preserve"> 요식서비스 식품검사기구는 반드시 검사인원의 자격, 훈련, 기술능력과 경력문서를 마련하고, 정기적인 업무 기술능력 훈련을 전개하여 검사인원의 자질을 향상시켜야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제35조</w:t>
            </w:r>
            <w:r w:rsidRPr="0077057F">
              <w:rPr>
                <w:rFonts w:ascii="한컴바탕" w:eastAsia="한컴바탕" w:hAnsi="한컴바탕" w:cs="한컴바탕" w:hint="eastAsia"/>
                <w:sz w:val="21"/>
                <w:szCs w:val="21"/>
              </w:rPr>
              <w:t xml:space="preserve"> 요식서비스 식품검사기구는 관련표준, 기술규정 또는 위탁부문의 요구에 따라, 샘플을 관리하고 처리해야 한다. 검사가 종료된 샘플은 위탁부문과의 약정사항에 따라 처리한다. 약정이 되지 않은 경우, 본 기구의 </w:t>
            </w:r>
            <w:proofErr w:type="spellStart"/>
            <w:r w:rsidRPr="0077057F">
              <w:rPr>
                <w:rFonts w:ascii="한컴바탕" w:eastAsia="한컴바탕" w:hAnsi="한컴바탕" w:cs="한컴바탕" w:hint="eastAsia"/>
                <w:sz w:val="21"/>
                <w:szCs w:val="21"/>
              </w:rPr>
              <w:t>품질수책</w:t>
            </w:r>
            <w:proofErr w:type="spellEnd"/>
            <w:r w:rsidRPr="0077057F">
              <w:rPr>
                <w:rFonts w:ascii="한컴바탕" w:eastAsia="한컴바탕" w:hAnsi="한컴바탕" w:cs="한컴바탕" w:hint="eastAsia"/>
                <w:sz w:val="21"/>
                <w:szCs w:val="21"/>
              </w:rPr>
              <w:t xml:space="preserve"> 등 관리체계 문건에서 정한 규정에 따라 처리한다. 단, 국가 규정과 서로 상충되어서는 안 되며, 관련 기록을 보존한다.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제36조</w:t>
            </w:r>
            <w:r w:rsidRPr="0077057F">
              <w:rPr>
                <w:rFonts w:ascii="한컴바탕" w:eastAsia="한컴바탕" w:hAnsi="한컴바탕" w:cs="한컴바탕" w:hint="eastAsia"/>
                <w:sz w:val="21"/>
                <w:szCs w:val="21"/>
              </w:rPr>
              <w:t xml:space="preserve"> 요식서비스 식품검사기구가 위탁을 받아 제공된 샘플에 대한 검사를 진행하는 경우, 해당 검사데이터와 결과는 제공된 샘플에 대해서만 책임을 지고, 샘플의 대표성에 대한 책임은 위탁자가 진다.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제37조</w:t>
            </w:r>
            <w:r w:rsidRPr="0077057F">
              <w:rPr>
                <w:rFonts w:ascii="한컴바탕" w:eastAsia="한컴바탕" w:hAnsi="한컴바탕" w:cs="한컴바탕" w:hint="eastAsia"/>
                <w:sz w:val="21"/>
                <w:szCs w:val="21"/>
              </w:rPr>
              <w:t xml:space="preserve"> 요식서비스 식품검사기구 및 그 </w:t>
            </w:r>
            <w:proofErr w:type="spellStart"/>
            <w:r w:rsidRPr="0077057F">
              <w:rPr>
                <w:rFonts w:ascii="한컴바탕" w:eastAsia="한컴바탕" w:hAnsi="한컴바탕" w:cs="한컴바탕" w:hint="eastAsia"/>
                <w:sz w:val="21"/>
                <w:szCs w:val="21"/>
              </w:rPr>
              <w:t>검사자는</w:t>
            </w:r>
            <w:proofErr w:type="spellEnd"/>
            <w:r w:rsidRPr="0077057F">
              <w:rPr>
                <w:rFonts w:ascii="한컴바탕" w:eastAsia="한컴바탕" w:hAnsi="한컴바탕" w:cs="한컴바탕" w:hint="eastAsia"/>
                <w:sz w:val="21"/>
                <w:szCs w:val="21"/>
              </w:rPr>
              <w:t xml:space="preserve"> 과학을 존중하고, 직업도덕을 준수하며, 제시하는 검사 데이터 및 결론의 진실성에 대해 보증해야 한다. 또한, 허위 데이터 및 결과가 포함된 검사보고서를 발급해서는 안 된다. </w:t>
            </w:r>
          </w:p>
          <w:p w:rsidR="004E2195" w:rsidRPr="00B5208B" w:rsidRDefault="004E2195" w:rsidP="0077057F">
            <w:pPr>
              <w:overflowPunct w:val="0"/>
              <w:topLinePunct/>
              <w:autoSpaceDE/>
              <w:adjustRightInd w:val="0"/>
              <w:snapToGrid w:val="0"/>
              <w:spacing w:line="290" w:lineRule="atLeast"/>
              <w:rPr>
                <w:rFonts w:ascii="한컴바탕" w:eastAsia="한컴바탕" w:hAnsi="한컴바탕" w:cs="한컴바탕"/>
                <w:spacing w:val="-4"/>
                <w:sz w:val="21"/>
                <w:szCs w:val="21"/>
              </w:rPr>
            </w:pPr>
            <w:r w:rsidRPr="0077057F">
              <w:rPr>
                <w:rFonts w:ascii="한컴바탕" w:eastAsia="한컴바탕" w:hAnsi="한컴바탕" w:cs="한컴바탕" w:hint="eastAsia"/>
                <w:sz w:val="21"/>
                <w:szCs w:val="21"/>
              </w:rPr>
              <w:lastRenderedPageBreak/>
              <w:t xml:space="preserve">   </w:t>
            </w:r>
            <w:r w:rsidRPr="00B5208B">
              <w:rPr>
                <w:rFonts w:ascii="한컴바탕" w:eastAsia="한컴바탕" w:hAnsi="한컴바탕" w:cs="한컴바탕" w:hint="eastAsia"/>
                <w:spacing w:val="-4"/>
                <w:sz w:val="21"/>
                <w:szCs w:val="21"/>
              </w:rPr>
              <w:t xml:space="preserve"> 서명을 한 검사보고서는 수정할 수 없다. 확실한 오류 및 착오가 발생하여 수정이 필요한 경우에는 규정에서 정한 절차와 기술방법에 따라 수정하고, 상응하는 표식 또는 설명을 해야 한다.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검사 원시기록과 검사보고서는 유관 규정에 부합하여야 하며, 보관기간이 5년 이상이어야 한다. 특수한 요구가 있는 경우, 유관 규정에 의거하여 집행한다.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제38조</w:t>
            </w:r>
            <w:r w:rsidRPr="0077057F">
              <w:rPr>
                <w:rFonts w:ascii="한컴바탕" w:eastAsia="한컴바탕" w:hAnsi="한컴바탕" w:cs="한컴바탕" w:hint="eastAsia"/>
                <w:sz w:val="21"/>
                <w:szCs w:val="21"/>
              </w:rPr>
              <w:t xml:space="preserve"> 요식서비스 식품검사업무는 검사기구와 검사인원에 대한 책임제를 실행하고, 식품검사기구와 검사인원은 식품검사, 검증보고서의 진실성과 정확성에 대한 책임을 지고, 법률책임을 독립적으로 져야 한다.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제39조</w:t>
            </w:r>
            <w:r w:rsidRPr="0077057F">
              <w:rPr>
                <w:rFonts w:ascii="한컴바탕" w:eastAsia="한컴바탕" w:hAnsi="한컴바탕" w:cs="한컴바탕" w:hint="eastAsia"/>
                <w:sz w:val="21"/>
                <w:szCs w:val="21"/>
              </w:rPr>
              <w:t xml:space="preserve"> 검사과정 중 샘플 효력이 없어지거나, 기타 검사를 진행할 수 없는 상황이 발생할 경우, 반드시 사실대로 기록해야 하며, 상응하는 증명자료를 구비하여 해당 기구의 품질책임자의 서명으로 확인한다.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제40조</w:t>
            </w:r>
            <w:r w:rsidRPr="0077057F">
              <w:rPr>
                <w:rFonts w:ascii="한컴바탕" w:eastAsia="한컴바탕" w:hAnsi="한컴바탕" w:cs="한컴바탕" w:hint="eastAsia"/>
                <w:sz w:val="21"/>
                <w:szCs w:val="21"/>
              </w:rPr>
              <w:t xml:space="preserve"> 요식서비스 식품안전감독관리부문이 검사를 위탁할 경우, 위탁을 받은 요식서비스 식품검사기구에 검사위탁문건을 발부하고, 검사사항 및 검사요구 등을 명확히 해야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제41조</w:t>
            </w:r>
            <w:r w:rsidRPr="0077057F">
              <w:rPr>
                <w:rFonts w:ascii="한컴바탕" w:eastAsia="한컴바탕" w:hAnsi="한컴바탕" w:cs="한컴바탕" w:hint="eastAsia"/>
                <w:sz w:val="21"/>
                <w:szCs w:val="21"/>
              </w:rPr>
              <w:t xml:space="preserve"> 요식서비스</w:t>
            </w:r>
            <w:r w:rsidRPr="0077057F">
              <w:rPr>
                <w:rFonts w:ascii="한컴바탕" w:eastAsia="한컴바탕" w:hAnsi="한컴바탕" w:cs="한컴바탕"/>
                <w:sz w:val="21"/>
                <w:szCs w:val="21"/>
              </w:rPr>
              <w:t xml:space="preserve"> 식품안전감독관리부문 또는 관련 감독집행기구는 </w:t>
            </w:r>
            <w:proofErr w:type="spellStart"/>
            <w:r w:rsidRPr="0077057F">
              <w:rPr>
                <w:rFonts w:ascii="한컴바탕" w:eastAsia="한컴바탕" w:hAnsi="한컴바탕" w:cs="한컴바탕"/>
                <w:sz w:val="21"/>
                <w:szCs w:val="21"/>
              </w:rPr>
              <w:t>감독검험과</w:t>
            </w:r>
            <w:proofErr w:type="spellEnd"/>
            <w:r w:rsidRPr="0077057F">
              <w:rPr>
                <w:rFonts w:ascii="한컴바탕" w:eastAsia="한컴바탕" w:hAnsi="한컴바탕" w:cs="한컴바탕"/>
                <w:sz w:val="21"/>
                <w:szCs w:val="21"/>
              </w:rPr>
              <w:t xml:space="preserve"> 식품안전사고조사 검</w:t>
            </w:r>
            <w:r w:rsidRPr="0077057F">
              <w:rPr>
                <w:rFonts w:ascii="한컴바탕" w:eastAsia="한컴바탕" w:hAnsi="한컴바탕" w:cs="한컴바탕" w:hint="eastAsia"/>
                <w:sz w:val="21"/>
                <w:szCs w:val="21"/>
              </w:rPr>
              <w:t>사</w:t>
            </w:r>
            <w:r w:rsidRPr="0077057F">
              <w:rPr>
                <w:rFonts w:ascii="한컴바탕" w:eastAsia="한컴바탕" w:hAnsi="한컴바탕" w:cs="한컴바탕"/>
                <w:sz w:val="21"/>
                <w:szCs w:val="21"/>
              </w:rPr>
              <w:t>샘플</w:t>
            </w:r>
            <w:r w:rsidRPr="0077057F">
              <w:rPr>
                <w:rFonts w:ascii="한컴바탕" w:eastAsia="한컴바탕" w:hAnsi="한컴바탕" w:cs="한컴바탕" w:hint="eastAsia"/>
                <w:sz w:val="21"/>
                <w:szCs w:val="21"/>
              </w:rPr>
              <w:t xml:space="preserve">의 표본 추출에 대한 </w:t>
            </w:r>
            <w:r w:rsidRPr="0077057F">
              <w:rPr>
                <w:rFonts w:ascii="한컴바탕" w:eastAsia="한컴바탕" w:hAnsi="한컴바탕" w:cs="한컴바탕"/>
                <w:sz w:val="21"/>
                <w:szCs w:val="21"/>
              </w:rPr>
              <w:t>책임을 진다</w:t>
            </w:r>
            <w:r w:rsidRPr="0077057F">
              <w:rPr>
                <w:rFonts w:ascii="한컴바탕" w:eastAsia="한컴바탕" w:hAnsi="한컴바탕" w:cs="한컴바탕" w:hint="eastAsia"/>
                <w:sz w:val="21"/>
                <w:szCs w:val="21"/>
              </w:rPr>
              <w:t>. 필요에</w:t>
            </w:r>
            <w:r w:rsidRPr="0077057F">
              <w:rPr>
                <w:rFonts w:ascii="한컴바탕" w:eastAsia="한컴바탕" w:hAnsi="한컴바탕" w:cs="한컴바탕"/>
                <w:sz w:val="21"/>
                <w:szCs w:val="21"/>
              </w:rPr>
              <w:t xml:space="preserve"> 따라 검</w:t>
            </w:r>
            <w:r w:rsidRPr="0077057F">
              <w:rPr>
                <w:rFonts w:ascii="한컴바탕" w:eastAsia="한컴바탕" w:hAnsi="한컴바탕" w:cs="한컴바탕" w:hint="eastAsia"/>
                <w:sz w:val="21"/>
                <w:szCs w:val="21"/>
              </w:rPr>
              <w:t>사</w:t>
            </w:r>
            <w:r w:rsidRPr="0077057F">
              <w:rPr>
                <w:rFonts w:ascii="한컴바탕" w:eastAsia="한컴바탕" w:hAnsi="한컴바탕" w:cs="한컴바탕"/>
                <w:sz w:val="21"/>
                <w:szCs w:val="21"/>
              </w:rPr>
              <w:t>기구에 협조를 요청하여 샘플</w:t>
            </w:r>
            <w:r w:rsidRPr="0077057F">
              <w:rPr>
                <w:rFonts w:ascii="한컴바탕" w:eastAsia="한컴바탕" w:hAnsi="한컴바탕" w:cs="한컴바탕" w:hint="eastAsia"/>
                <w:sz w:val="21"/>
                <w:szCs w:val="21"/>
              </w:rPr>
              <w:t xml:space="preserve"> 추출 및</w:t>
            </w:r>
            <w:r w:rsidRPr="0077057F">
              <w:rPr>
                <w:rFonts w:ascii="한컴바탕" w:eastAsia="한컴바탕" w:hAnsi="한컴바탕" w:cs="한컴바탕"/>
                <w:sz w:val="21"/>
                <w:szCs w:val="21"/>
              </w:rPr>
              <w:t xml:space="preserve"> 샘플 예비처리</w:t>
            </w:r>
            <w:r w:rsidRPr="0077057F">
              <w:rPr>
                <w:rFonts w:ascii="한컴바탕" w:eastAsia="한컴바탕" w:hAnsi="한컴바탕" w:cs="한컴바탕" w:hint="eastAsia"/>
                <w:sz w:val="21"/>
                <w:szCs w:val="21"/>
              </w:rPr>
              <w:t xml:space="preserve"> </w:t>
            </w:r>
            <w:r w:rsidRPr="0077057F">
              <w:rPr>
                <w:rFonts w:ascii="한컴바탕" w:eastAsia="한컴바탕" w:hAnsi="한컴바탕" w:cs="한컴바탕"/>
                <w:sz w:val="21"/>
                <w:szCs w:val="21"/>
              </w:rPr>
              <w:t>등 업무를 요구할 수 있다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제42조</w:t>
            </w:r>
            <w:r w:rsidRPr="0077057F">
              <w:rPr>
                <w:rFonts w:ascii="한컴바탕" w:eastAsia="한컴바탕" w:hAnsi="한컴바탕" w:cs="한컴바탕" w:hint="eastAsia"/>
                <w:sz w:val="21"/>
                <w:szCs w:val="21"/>
              </w:rPr>
              <w:t xml:space="preserve"> 식품안전 위험 모니터링업무를 담당하는 요식서비스 식품검사기구는 법률, 법규와 규칙에서 요구하는 사항에 의거, 국가식품안전 위험 모니터링계획과 해당 성, 자치구, 직할시의 식품안전 위험 모니터링방안의 규정에 따라, 식품안전 위험 모니터링업무를 진행한다.</w:t>
            </w:r>
          </w:p>
          <w:p w:rsidR="004E2195" w:rsidRPr="0077057F" w:rsidRDefault="004E2195" w:rsidP="0077057F">
            <w:pPr>
              <w:overflowPunct w:val="0"/>
              <w:topLinePunct/>
              <w:autoSpaceDE/>
              <w:adjustRightInd w:val="0"/>
              <w:snapToGrid w:val="0"/>
              <w:spacing w:line="290" w:lineRule="atLeast"/>
              <w:ind w:leftChars="200" w:left="400"/>
              <w:rPr>
                <w:rFonts w:ascii="한컴바탕" w:eastAsia="한컴바탕" w:hAnsi="한컴바탕" w:cs="한컴바탕"/>
                <w:sz w:val="21"/>
                <w:szCs w:val="21"/>
              </w:rPr>
            </w:pPr>
          </w:p>
          <w:p w:rsidR="004E2195" w:rsidRPr="0077057F" w:rsidRDefault="004E2195" w:rsidP="0077057F">
            <w:pPr>
              <w:overflowPunct w:val="0"/>
              <w:topLinePunct/>
              <w:autoSpaceDE/>
              <w:adjustRightInd w:val="0"/>
              <w:snapToGrid w:val="0"/>
              <w:spacing w:line="290" w:lineRule="atLeast"/>
              <w:ind w:leftChars="200" w:left="400"/>
              <w:jc w:val="center"/>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제6장 시설 및 환경</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제43조</w:t>
            </w:r>
            <w:r w:rsidRPr="0077057F">
              <w:rPr>
                <w:rFonts w:ascii="한컴바탕" w:eastAsia="한컴바탕" w:hAnsi="한컴바탕" w:cs="한컴바탕" w:hint="eastAsia"/>
                <w:sz w:val="21"/>
                <w:szCs w:val="21"/>
              </w:rPr>
              <w:t xml:space="preserve"> 요식서비스 식품검사기구는 반드시 고정된 검사업무장소 및 검사활동에 소요되는 샘플보존, 운송 및 저장, 데이터처리 및 분석, 정보 전송 시설 및 설비 등의 업무 조건을 구비해야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제44조</w:t>
            </w:r>
            <w:r w:rsidRPr="0077057F">
              <w:rPr>
                <w:rFonts w:ascii="한컴바탕" w:eastAsia="한컴바탕" w:hAnsi="한컴바탕" w:cs="한컴바탕" w:hint="eastAsia"/>
                <w:sz w:val="21"/>
                <w:szCs w:val="21"/>
              </w:rPr>
              <w:t xml:space="preserve"> 요식서비스 식품검사기구의 기본시설과 업무환경은 검사방법, 측정기계설비의 정상적인 작동, 기술 파일의 저장, 샘플제조 획득과 저장, 신체건강 및 환경보호 부합 등의 요구사항을 만족시켜야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lastRenderedPageBreak/>
              <w:t xml:space="preserve">    실험구역과 </w:t>
            </w:r>
            <w:proofErr w:type="spellStart"/>
            <w:r w:rsidRPr="0077057F">
              <w:rPr>
                <w:rFonts w:ascii="한컴바탕" w:eastAsia="한컴바탕" w:hAnsi="한컴바탕" w:cs="한컴바탕" w:hint="eastAsia"/>
                <w:sz w:val="21"/>
                <w:szCs w:val="21"/>
              </w:rPr>
              <w:t>비실험</w:t>
            </w:r>
            <w:proofErr w:type="spellEnd"/>
            <w:r w:rsidRPr="0077057F">
              <w:rPr>
                <w:rFonts w:ascii="한컴바탕" w:eastAsia="한컴바탕" w:hAnsi="한컴바탕" w:cs="한컴바탕" w:hint="eastAsia"/>
                <w:sz w:val="21"/>
                <w:szCs w:val="21"/>
              </w:rPr>
              <w:t xml:space="preserve"> 구역은 반드시 분리되어야 한다. 서로 영향을 주는 관련 근접구역은 효과적으로 격리시켜야 하며, 통제가 필요한 구역범위를 명시해야 하고, 교차오염을 예방하며, 신체건강 등의 요구를 보장해야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제45조</w:t>
            </w:r>
            <w:r w:rsidRPr="0077057F">
              <w:rPr>
                <w:rFonts w:ascii="한컴바탕" w:eastAsia="한컴바탕" w:hAnsi="한컴바탕" w:cs="한컴바탕" w:hint="eastAsia"/>
                <w:sz w:val="21"/>
                <w:szCs w:val="21"/>
              </w:rPr>
              <w:t xml:space="preserve"> 미생물실험실은 생물안전 캐비닛을 배치하고, 병원미생물의 실험과 관련된 활동은《병원미생물 실험실 생물안전 관리조례》의 규정을 준수하고, 상응하는 등급별 생물안전 실험실에서 진행한다.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제46조</w:t>
            </w:r>
            <w:r w:rsidRPr="0077057F">
              <w:rPr>
                <w:rFonts w:ascii="한컴바탕" w:eastAsia="한컴바탕" w:hAnsi="한컴바탕" w:cs="한컴바탕" w:hint="eastAsia"/>
                <w:sz w:val="21"/>
                <w:szCs w:val="21"/>
              </w:rPr>
              <w:t xml:space="preserve"> 동물실험을 진행하는 요식서비스 식품검사기구는 아래 조건을 만족시켜야 한다.</w:t>
            </w:r>
          </w:p>
          <w:p w:rsidR="00B5208B" w:rsidRDefault="004E2195" w:rsidP="0077057F">
            <w:pPr>
              <w:overflowPunct w:val="0"/>
              <w:topLinePunct/>
              <w:autoSpaceDE/>
              <w:adjustRightInd w:val="0"/>
              <w:snapToGrid w:val="0"/>
              <w:spacing w:line="290" w:lineRule="atLeast"/>
              <w:ind w:leftChars="200" w:left="400"/>
              <w:rPr>
                <w:rFonts w:ascii="한컴바탕" w:eastAsia="한컴바탕" w:hAnsi="한컴바탕" w:cs="한컴바탕" w:hint="eastAsia"/>
                <w:sz w:val="21"/>
                <w:szCs w:val="21"/>
              </w:rPr>
            </w:pPr>
            <w:r w:rsidRPr="0077057F">
              <w:rPr>
                <w:rFonts w:ascii="한컴바탕" w:eastAsia="한컴바탕" w:hAnsi="한컴바탕" w:cs="한컴바탕" w:hint="eastAsia"/>
                <w:sz w:val="21"/>
                <w:szCs w:val="21"/>
              </w:rPr>
              <w:t>(1) 온도, 습도, 통풍 및 조명제한 등 환경</w:t>
            </w:r>
          </w:p>
          <w:p w:rsidR="004E2195" w:rsidRPr="0077057F" w:rsidRDefault="004E2195" w:rsidP="00B5208B">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통제 시설의 구비.</w:t>
            </w:r>
          </w:p>
          <w:p w:rsidR="004E2195" w:rsidRPr="0077057F" w:rsidRDefault="004E2195" w:rsidP="0077057F">
            <w:pPr>
              <w:overflowPunct w:val="0"/>
              <w:topLinePunct/>
              <w:autoSpaceDE/>
              <w:adjustRightInd w:val="0"/>
              <w:snapToGrid w:val="0"/>
              <w:spacing w:line="290" w:lineRule="atLeast"/>
              <w:ind w:leftChars="200" w:left="400"/>
              <w:rPr>
                <w:rFonts w:ascii="한컴바탕" w:eastAsia="한컴바탕" w:hAnsi="한컴바탕" w:cs="한컴바탕"/>
                <w:sz w:val="21"/>
                <w:szCs w:val="21"/>
              </w:rPr>
            </w:pPr>
            <w:r w:rsidRPr="0077057F">
              <w:rPr>
                <w:rFonts w:ascii="한컴바탕" w:eastAsia="한컴바탕" w:hAnsi="한컴바탕" w:cs="한컴바탕" w:hint="eastAsia"/>
                <w:sz w:val="21"/>
                <w:szCs w:val="21"/>
              </w:rPr>
              <w:t>(2) 독립적인 실험동물 검역실의 구비.</w:t>
            </w:r>
          </w:p>
          <w:p w:rsidR="00B5208B" w:rsidRDefault="004E2195" w:rsidP="0077057F">
            <w:pPr>
              <w:overflowPunct w:val="0"/>
              <w:topLinePunct/>
              <w:autoSpaceDE/>
              <w:adjustRightInd w:val="0"/>
              <w:snapToGrid w:val="0"/>
              <w:spacing w:line="290" w:lineRule="atLeast"/>
              <w:ind w:leftChars="200" w:left="400"/>
              <w:rPr>
                <w:rFonts w:ascii="한컴바탕" w:eastAsia="한컴바탕" w:hAnsi="한컴바탕" w:cs="한컴바탕" w:hint="eastAsia"/>
                <w:sz w:val="21"/>
                <w:szCs w:val="21"/>
              </w:rPr>
            </w:pPr>
            <w:r w:rsidRPr="0077057F">
              <w:rPr>
                <w:rFonts w:ascii="한컴바탕" w:eastAsia="한컴바탕" w:hAnsi="한컴바탕" w:cs="한컴바탕" w:hint="eastAsia"/>
                <w:sz w:val="21"/>
                <w:szCs w:val="21"/>
              </w:rPr>
              <w:t xml:space="preserve">(3) 동물실험 프로젝트에 상응하는 소독, </w:t>
            </w:r>
          </w:p>
          <w:p w:rsidR="004E2195" w:rsidRPr="0077057F" w:rsidRDefault="004E2195" w:rsidP="00B5208B">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살균시설의 구비.</w:t>
            </w:r>
          </w:p>
          <w:p w:rsidR="00B5208B" w:rsidRDefault="004E2195" w:rsidP="0077057F">
            <w:pPr>
              <w:overflowPunct w:val="0"/>
              <w:topLinePunct/>
              <w:autoSpaceDE/>
              <w:adjustRightInd w:val="0"/>
              <w:snapToGrid w:val="0"/>
              <w:spacing w:line="290" w:lineRule="atLeast"/>
              <w:ind w:leftChars="200" w:left="400"/>
              <w:rPr>
                <w:rFonts w:ascii="한컴바탕" w:eastAsia="한컴바탕" w:hAnsi="한컴바탕" w:cs="한컴바탕" w:hint="eastAsia"/>
                <w:sz w:val="21"/>
                <w:szCs w:val="21"/>
              </w:rPr>
            </w:pPr>
            <w:r w:rsidRPr="0077057F">
              <w:rPr>
                <w:rFonts w:ascii="한컴바탕" w:eastAsia="한컴바탕" w:hAnsi="한컴바탕" w:cs="한컴바탕" w:hint="eastAsia"/>
                <w:sz w:val="21"/>
                <w:szCs w:val="21"/>
              </w:rPr>
              <w:t xml:space="preserve">(4) 동물 배설물 및 기타 폐기물을 수집 </w:t>
            </w:r>
          </w:p>
          <w:p w:rsidR="004E2195" w:rsidRPr="0077057F" w:rsidRDefault="004E2195" w:rsidP="00B5208B">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및 위생적으로 방치하는 시설의 구비.</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(5) 다른 종 및 실험 프로젝트가 다른 동물을 분리하여 사육하고, 병든 동물을 격리하는 독립적인 공간의 구비.</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(6) 휘발성물질, 방사성물질 또는 병원미생물 등 특수 동물실험을 진행하는 요식서비스 식품검사기구는 반드시 특수 동물실험실을 배치하고, 상응하는 방어시설(환기 및 오염 배출 시스템 포함)을 구비하고, 일반적인 동물 실험실과 완전히 분리해야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제47조</w:t>
            </w:r>
            <w:r w:rsidRPr="0077057F">
              <w:rPr>
                <w:rFonts w:ascii="한컴바탕" w:eastAsia="한컴바탕" w:hAnsi="한컴바탕" w:cs="한컴바탕" w:hint="eastAsia"/>
                <w:sz w:val="21"/>
                <w:szCs w:val="21"/>
              </w:rPr>
              <w:t xml:space="preserve"> 독소처리(</w:t>
            </w:r>
            <w:proofErr w:type="spellStart"/>
            <w:r w:rsidRPr="0077057F">
              <w:rPr>
                <w:rFonts w:ascii="한컴바탕" w:eastAsia="한컴바탕" w:hAnsi="한컴바탕" w:cs="한컴바탕" w:hint="eastAsia"/>
                <w:sz w:val="21"/>
                <w:szCs w:val="21"/>
              </w:rPr>
              <w:t>毒理</w:t>
            </w:r>
            <w:proofErr w:type="spellEnd"/>
            <w:r w:rsidRPr="0077057F">
              <w:rPr>
                <w:rFonts w:ascii="한컴바탕" w:eastAsia="한컴바탕" w:hAnsi="한컴바탕" w:cs="한컴바탕" w:hint="eastAsia"/>
                <w:sz w:val="21"/>
                <w:szCs w:val="21"/>
              </w:rPr>
              <w:t xml:space="preserve">) 실험실은 환경보호 요구에 부합되는 음성 대조물의 보존 또는 처리에 사용되는 시설을 구비해야 한다.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체외 </w:t>
            </w:r>
            <w:proofErr w:type="spellStart"/>
            <w:r w:rsidRPr="0077057F">
              <w:rPr>
                <w:rFonts w:ascii="한컴바탕" w:eastAsia="한컴바탕" w:hAnsi="한컴바탕" w:cs="한컴바탕" w:hint="eastAsia"/>
                <w:sz w:val="21"/>
                <w:szCs w:val="21"/>
              </w:rPr>
              <w:t>독소처리학</w:t>
            </w:r>
            <w:proofErr w:type="spellEnd"/>
            <w:r w:rsidRPr="0077057F">
              <w:rPr>
                <w:rFonts w:ascii="한컴바탕" w:eastAsia="한컴바탕" w:hAnsi="한컴바탕" w:cs="한컴바탕" w:hint="eastAsia"/>
                <w:sz w:val="21"/>
                <w:szCs w:val="21"/>
              </w:rPr>
              <w:t xml:space="preserve"> 검사를 진행하는 실험실은 반드시 충분한 독립공간에서 미생물과 세포의 유전 독성실험을 분리하여 진행해야 한다. 또한, 국가의 유관 실험실 생물안전 요구조건에 부합해야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제48조</w:t>
            </w:r>
            <w:r w:rsidRPr="0077057F">
              <w:rPr>
                <w:rFonts w:ascii="한컴바탕" w:eastAsia="한컴바탕" w:hAnsi="한컴바탕" w:cs="한컴바탕" w:hint="eastAsia"/>
                <w:sz w:val="21"/>
                <w:szCs w:val="21"/>
              </w:rPr>
              <w:t xml:space="preserve"> 요식서비스 식품검사기구는 원시 데이터 기록과 보고서의 훼손, 변질 및 분실을 방지하는 조치를 취해야 한다. </w:t>
            </w:r>
          </w:p>
          <w:p w:rsidR="004E2195" w:rsidRPr="00B5208B" w:rsidRDefault="004E2195" w:rsidP="0077057F">
            <w:pPr>
              <w:overflowPunct w:val="0"/>
              <w:topLinePunct/>
              <w:autoSpaceDE/>
              <w:adjustRightInd w:val="0"/>
              <w:snapToGrid w:val="0"/>
              <w:spacing w:line="290" w:lineRule="atLeast"/>
              <w:rPr>
                <w:rFonts w:ascii="한컴바탕" w:eastAsia="한컴바탕" w:hAnsi="한컴바탕" w:cs="한컴바탕"/>
                <w:spacing w:val="-6"/>
                <w:sz w:val="21"/>
                <w:szCs w:val="21"/>
              </w:rPr>
            </w:pPr>
            <w:r w:rsidRPr="0077057F">
              <w:rPr>
                <w:rFonts w:ascii="한컴바탕" w:eastAsia="한컴바탕" w:hAnsi="한컴바탕" w:cs="한컴바탕" w:hint="eastAsia"/>
                <w:sz w:val="21"/>
                <w:szCs w:val="21"/>
              </w:rPr>
              <w:t xml:space="preserve">    </w:t>
            </w:r>
            <w:r w:rsidRPr="00B5208B">
              <w:rPr>
                <w:rFonts w:ascii="한컴바탕" w:eastAsia="한컴바탕" w:hAnsi="한컴바탕" w:cs="한컴바탕" w:hint="eastAsia"/>
                <w:spacing w:val="-6"/>
                <w:sz w:val="21"/>
                <w:szCs w:val="21"/>
              </w:rPr>
              <w:t xml:space="preserve">컴퓨터와 정보기술 또는 자동설비 시스템을 사용하여 데이터 </w:t>
            </w:r>
            <w:proofErr w:type="spellStart"/>
            <w:r w:rsidRPr="00B5208B">
              <w:rPr>
                <w:rFonts w:ascii="한컴바탕" w:eastAsia="한컴바탕" w:hAnsi="한컴바탕" w:cs="한컴바탕" w:hint="eastAsia"/>
                <w:spacing w:val="-6"/>
                <w:sz w:val="21"/>
                <w:szCs w:val="21"/>
              </w:rPr>
              <w:t>검측</w:t>
            </w:r>
            <w:proofErr w:type="spellEnd"/>
            <w:r w:rsidRPr="00B5208B">
              <w:rPr>
                <w:rFonts w:ascii="한컴바탕" w:eastAsia="한컴바탕" w:hAnsi="한컴바탕" w:cs="한컴바탕" w:hint="eastAsia"/>
                <w:spacing w:val="-6"/>
                <w:sz w:val="21"/>
                <w:szCs w:val="21"/>
              </w:rPr>
              <w:t xml:space="preserve">, 정보자료 수집, 처리, 분석, 기록, 보고 또는 저장을 하는 경우, 반드시 그 안전성과 </w:t>
            </w:r>
            <w:proofErr w:type="spellStart"/>
            <w:r w:rsidRPr="00B5208B">
              <w:rPr>
                <w:rFonts w:ascii="한컴바탕" w:eastAsia="한컴바탕" w:hAnsi="한컴바탕" w:cs="한컴바탕" w:hint="eastAsia"/>
                <w:spacing w:val="-6"/>
                <w:sz w:val="21"/>
                <w:szCs w:val="21"/>
              </w:rPr>
              <w:t>완정성을</w:t>
            </w:r>
            <w:proofErr w:type="spellEnd"/>
            <w:r w:rsidRPr="00B5208B">
              <w:rPr>
                <w:rFonts w:ascii="한컴바탕" w:eastAsia="한컴바탕" w:hAnsi="한컴바탕" w:cs="한컴바탕" w:hint="eastAsia"/>
                <w:spacing w:val="-6"/>
                <w:sz w:val="21"/>
                <w:szCs w:val="21"/>
              </w:rPr>
              <w:t xml:space="preserve"> 보장하는 조치가 있어야 하며</w:t>
            </w:r>
            <w:proofErr w:type="gramStart"/>
            <w:r w:rsidRPr="00B5208B">
              <w:rPr>
                <w:rFonts w:ascii="한컴바탕" w:eastAsia="한컴바탕" w:hAnsi="한컴바탕" w:cs="한컴바탕" w:hint="eastAsia"/>
                <w:spacing w:val="-6"/>
                <w:sz w:val="21"/>
                <w:szCs w:val="21"/>
              </w:rPr>
              <w:t>,《</w:t>
            </w:r>
            <w:proofErr w:type="gramEnd"/>
            <w:r w:rsidRPr="00B5208B">
              <w:rPr>
                <w:rFonts w:ascii="한컴바탕" w:eastAsia="한컴바탕" w:hAnsi="한컴바탕" w:cs="한컴바탕" w:hint="eastAsia"/>
                <w:spacing w:val="-6"/>
                <w:sz w:val="21"/>
                <w:szCs w:val="21"/>
              </w:rPr>
              <w:t>식품검사 업무규범》요구조건에 부합해야 한다.</w:t>
            </w:r>
          </w:p>
          <w:p w:rsidR="004E2195" w:rsidRPr="0077057F" w:rsidRDefault="004E2195" w:rsidP="0077057F">
            <w:pPr>
              <w:overflowPunct w:val="0"/>
              <w:topLinePunct/>
              <w:autoSpaceDE/>
              <w:adjustRightInd w:val="0"/>
              <w:snapToGrid w:val="0"/>
              <w:spacing w:line="290" w:lineRule="atLeast"/>
              <w:ind w:leftChars="200" w:left="400"/>
              <w:rPr>
                <w:rFonts w:ascii="한컴바탕" w:eastAsia="한컴바탕" w:hAnsi="한컴바탕" w:cs="한컴바탕"/>
                <w:sz w:val="21"/>
                <w:szCs w:val="21"/>
              </w:rPr>
            </w:pPr>
          </w:p>
          <w:p w:rsidR="004E2195" w:rsidRPr="0077057F" w:rsidRDefault="004E2195" w:rsidP="0077057F">
            <w:pPr>
              <w:overflowPunct w:val="0"/>
              <w:topLinePunct/>
              <w:autoSpaceDE/>
              <w:adjustRightInd w:val="0"/>
              <w:snapToGrid w:val="0"/>
              <w:spacing w:line="290" w:lineRule="atLeast"/>
              <w:ind w:leftChars="200" w:left="400"/>
              <w:jc w:val="center"/>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제7장 측정설비와 표준물질</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lastRenderedPageBreak/>
              <w:t xml:space="preserve">    제49조</w:t>
            </w:r>
            <w:r w:rsidRPr="0077057F">
              <w:rPr>
                <w:rFonts w:ascii="한컴바탕" w:eastAsia="한컴바탕" w:hAnsi="한컴바탕" w:cs="한컴바탕" w:hint="eastAsia"/>
                <w:sz w:val="21"/>
                <w:szCs w:val="21"/>
              </w:rPr>
              <w:t xml:space="preserve"> 요식서비스 식품검사기구는《요식서비스 식품안전검사기구 기술장비 기본표준》에 따라, 검사활동에 필수적인 충분한 </w:t>
            </w:r>
            <w:proofErr w:type="spellStart"/>
            <w:r w:rsidRPr="0077057F">
              <w:rPr>
                <w:rFonts w:ascii="한컴바탕" w:eastAsia="한컴바탕" w:hAnsi="한컴바탕" w:cs="한컴바탕" w:hint="eastAsia"/>
                <w:sz w:val="21"/>
                <w:szCs w:val="21"/>
              </w:rPr>
              <w:t>검측</w:t>
            </w:r>
            <w:proofErr w:type="spellEnd"/>
            <w:r w:rsidRPr="0077057F">
              <w:rPr>
                <w:rFonts w:ascii="한컴바탕" w:eastAsia="한컴바탕" w:hAnsi="한컴바탕" w:cs="한컴바탕" w:hint="eastAsia"/>
                <w:sz w:val="21"/>
                <w:szCs w:val="21"/>
              </w:rPr>
              <w:t xml:space="preserve"> 측정설비, 샘플 </w:t>
            </w:r>
            <w:proofErr w:type="spellStart"/>
            <w:r w:rsidRPr="0077057F">
              <w:rPr>
                <w:rFonts w:ascii="한컴바탕" w:eastAsia="한컴바탕" w:hAnsi="한컴바탕" w:cs="한컴바탕" w:hint="eastAsia"/>
                <w:sz w:val="21"/>
                <w:szCs w:val="21"/>
              </w:rPr>
              <w:t>전처리설비와</w:t>
            </w:r>
            <w:proofErr w:type="spellEnd"/>
            <w:r w:rsidRPr="0077057F">
              <w:rPr>
                <w:rFonts w:ascii="한컴바탕" w:eastAsia="한컴바탕" w:hAnsi="한컴바탕" w:cs="한컴바탕" w:hint="eastAsia"/>
                <w:sz w:val="21"/>
                <w:szCs w:val="21"/>
              </w:rPr>
              <w:t xml:space="preserve"> 시설 및 표준물질(물질 참고) 또는 표준세균(독)종 등을 배치해야 한다.</w:t>
            </w:r>
          </w:p>
          <w:p w:rsidR="004E2195" w:rsidRPr="00B5208B" w:rsidRDefault="004E2195" w:rsidP="0077057F">
            <w:pPr>
              <w:overflowPunct w:val="0"/>
              <w:topLinePunct/>
              <w:autoSpaceDE/>
              <w:adjustRightInd w:val="0"/>
              <w:snapToGrid w:val="0"/>
              <w:spacing w:line="290" w:lineRule="atLeast"/>
              <w:rPr>
                <w:rFonts w:ascii="한컴바탕" w:eastAsia="한컴바탕" w:hAnsi="한컴바탕" w:cs="한컴바탕"/>
                <w:spacing w:val="-4"/>
                <w:sz w:val="21"/>
                <w:szCs w:val="21"/>
              </w:rPr>
            </w:pPr>
            <w:r w:rsidRPr="0077057F">
              <w:rPr>
                <w:rFonts w:ascii="한컴바탕" w:eastAsia="한컴바탕" w:hAnsi="한컴바탕" w:cs="한컴바탕" w:hint="eastAsia"/>
                <w:b/>
                <w:sz w:val="21"/>
                <w:szCs w:val="21"/>
              </w:rPr>
              <w:t xml:space="preserve">    </w:t>
            </w:r>
            <w:r w:rsidRPr="00B5208B">
              <w:rPr>
                <w:rFonts w:ascii="한컴바탕" w:eastAsia="한컴바탕" w:hAnsi="한컴바탕" w:cs="한컴바탕" w:hint="eastAsia"/>
                <w:b/>
                <w:spacing w:val="-4"/>
                <w:sz w:val="21"/>
                <w:szCs w:val="21"/>
              </w:rPr>
              <w:t>제50조</w:t>
            </w:r>
            <w:r w:rsidRPr="00B5208B">
              <w:rPr>
                <w:rFonts w:ascii="한컴바탕" w:eastAsia="한컴바탕" w:hAnsi="한컴바탕" w:cs="한컴바탕" w:hint="eastAsia"/>
                <w:spacing w:val="-4"/>
                <w:sz w:val="21"/>
                <w:szCs w:val="21"/>
              </w:rPr>
              <w:t xml:space="preserve"> 요식서비스 식품검사기구는 측정설비(소프트웨어 포함), 표준물질(물질 참고) 또는 표준세균(독)종 전문관리인원제도를 구축하고, 정상적인 사용을 보장한다. 검사의 정확성에 영향을 주는 검사 측정설비를 사용할 경우, 국가 계량 검정규정 또는 규범에 따라 검정 및 조정을 진행하고, 근원적인 수치요구를 만족시켜야 한다.</w:t>
            </w:r>
          </w:p>
          <w:p w:rsidR="004E2195" w:rsidRPr="0077057F" w:rsidRDefault="004E2195" w:rsidP="0077057F">
            <w:pPr>
              <w:overflowPunct w:val="0"/>
              <w:topLinePunct/>
              <w:autoSpaceDE/>
              <w:adjustRightInd w:val="0"/>
              <w:snapToGrid w:val="0"/>
              <w:spacing w:line="290" w:lineRule="atLeast"/>
              <w:ind w:leftChars="200" w:left="400"/>
              <w:jc w:val="center"/>
              <w:rPr>
                <w:rFonts w:ascii="한컴바탕" w:eastAsia="한컴바탕" w:hAnsi="한컴바탕" w:cs="한컴바탕" w:hint="eastAsia"/>
                <w:b/>
                <w:sz w:val="21"/>
                <w:szCs w:val="21"/>
              </w:rPr>
            </w:pPr>
          </w:p>
          <w:p w:rsidR="004E2195" w:rsidRPr="0077057F" w:rsidRDefault="004E2195" w:rsidP="0077057F">
            <w:pPr>
              <w:overflowPunct w:val="0"/>
              <w:topLinePunct/>
              <w:autoSpaceDE/>
              <w:adjustRightInd w:val="0"/>
              <w:snapToGrid w:val="0"/>
              <w:spacing w:line="290" w:lineRule="atLeast"/>
              <w:ind w:leftChars="200" w:left="400"/>
              <w:jc w:val="center"/>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제8장 감독관리</w:t>
            </w:r>
            <w:r w:rsidRPr="0077057F">
              <w:rPr>
                <w:rFonts w:ascii="한컴바탕" w:eastAsia="한컴바탕" w:hAnsi="한컴바탕" w:cs="한컴바탕" w:hint="eastAsia"/>
                <w:sz w:val="21"/>
                <w:szCs w:val="21"/>
              </w:rPr>
              <w:t xml:space="preserve">  </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제51조</w:t>
            </w:r>
            <w:r w:rsidRPr="0077057F">
              <w:rPr>
                <w:rFonts w:ascii="한컴바탕" w:eastAsia="한컴바탕" w:hAnsi="한컴바탕" w:cs="한컴바탕" w:hint="eastAsia"/>
                <w:sz w:val="21"/>
                <w:szCs w:val="21"/>
              </w:rPr>
              <w:t xml:space="preserve"> 요식서비스 식품검사기구는 요식서비스 감독관리부분의 심사와 감독조사를 받아야 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요식서비스 식품안전감독관리부문은 현장심사, 능력검증, 위탁검사업무의 품질분석 등을 통해, 요식서비스 식품검사기구에 대한 감독조사를 강화해야 한다.</w:t>
            </w:r>
          </w:p>
          <w:p w:rsidR="004E2195" w:rsidRPr="00B5208B" w:rsidRDefault="004E2195" w:rsidP="0077057F">
            <w:pPr>
              <w:overflowPunct w:val="0"/>
              <w:topLinePunct/>
              <w:autoSpaceDE/>
              <w:adjustRightInd w:val="0"/>
              <w:snapToGrid w:val="0"/>
              <w:spacing w:line="290" w:lineRule="atLeast"/>
              <w:rPr>
                <w:rFonts w:ascii="한컴바탕" w:eastAsia="한컴바탕" w:hAnsi="한컴바탕" w:cs="한컴바탕"/>
                <w:spacing w:val="-4"/>
                <w:sz w:val="21"/>
                <w:szCs w:val="21"/>
              </w:rPr>
            </w:pPr>
            <w:r w:rsidRPr="00B5208B">
              <w:rPr>
                <w:rFonts w:ascii="한컴바탕" w:eastAsia="한컴바탕" w:hAnsi="한컴바탕" w:cs="한컴바탕" w:hint="eastAsia"/>
                <w:b/>
                <w:spacing w:val="-4"/>
                <w:sz w:val="21"/>
                <w:szCs w:val="21"/>
              </w:rPr>
              <w:t xml:space="preserve">    제52조</w:t>
            </w:r>
            <w:r w:rsidRPr="00B5208B">
              <w:rPr>
                <w:rFonts w:ascii="한컴바탕" w:eastAsia="한컴바탕" w:hAnsi="한컴바탕" w:cs="한컴바탕" w:hint="eastAsia"/>
                <w:spacing w:val="-4"/>
                <w:sz w:val="21"/>
                <w:szCs w:val="21"/>
              </w:rPr>
              <w:t xml:space="preserve"> 각급 요식서비스 식품안전감독관리부문은 수요에 의거, 적극적으로 요식서비스 식품검사에 대한 업무훈련과 학술 교류활동을 조직하여 전개하고, 적시에 실험실간 비교대조, 검증 및 유관 업적평가 검사업무를 전개하며, 검사기구가 검사수준을 제고할 수 있도록 협조해야 한다. </w:t>
            </w:r>
          </w:p>
          <w:p w:rsidR="004E2195" w:rsidRPr="00B5208B" w:rsidRDefault="004E2195" w:rsidP="0077057F">
            <w:pPr>
              <w:overflowPunct w:val="0"/>
              <w:topLinePunct/>
              <w:autoSpaceDE/>
              <w:adjustRightInd w:val="0"/>
              <w:snapToGrid w:val="0"/>
              <w:spacing w:line="290" w:lineRule="atLeast"/>
              <w:rPr>
                <w:rFonts w:ascii="한컴바탕" w:eastAsia="한컴바탕" w:hAnsi="한컴바탕" w:cs="한컴바탕"/>
                <w:spacing w:val="-4"/>
                <w:sz w:val="21"/>
                <w:szCs w:val="21"/>
              </w:rPr>
            </w:pPr>
            <w:r w:rsidRPr="00B5208B">
              <w:rPr>
                <w:rFonts w:ascii="한컴바탕" w:eastAsia="한컴바탕" w:hAnsi="한컴바탕" w:cs="한컴바탕" w:hint="eastAsia"/>
                <w:b/>
                <w:spacing w:val="-4"/>
                <w:sz w:val="21"/>
                <w:szCs w:val="21"/>
              </w:rPr>
              <w:t xml:space="preserve">    제53조</w:t>
            </w:r>
            <w:r w:rsidRPr="00B5208B">
              <w:rPr>
                <w:rFonts w:ascii="한컴바탕" w:eastAsia="한컴바탕" w:hAnsi="한컴바탕" w:cs="한컴바탕" w:hint="eastAsia"/>
                <w:spacing w:val="-4"/>
                <w:sz w:val="21"/>
                <w:szCs w:val="21"/>
              </w:rPr>
              <w:t xml:space="preserve"> 요식서비스 식품검사기구가 검사업무를 진행하는 과정에서 직권을 남용하거나, 업무를 소홀히 하여 심각한 결과를 초래할 경우, 법률 및 규율에 따라 상응하는 책임을 추궁한다.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제54조</w:t>
            </w:r>
            <w:r w:rsidRPr="0077057F">
              <w:rPr>
                <w:rFonts w:ascii="한컴바탕" w:eastAsia="한컴바탕" w:hAnsi="한컴바탕" w:cs="한컴바탕" w:hint="eastAsia"/>
                <w:sz w:val="21"/>
                <w:szCs w:val="21"/>
              </w:rPr>
              <w:t xml:space="preserve"> 모든 단위와 개인은 유관 부처에 요식서비스 식품검사기구의 위법/</w:t>
            </w:r>
            <w:proofErr w:type="spellStart"/>
            <w:r w:rsidRPr="0077057F">
              <w:rPr>
                <w:rFonts w:ascii="한컴바탕" w:eastAsia="한컴바탕" w:hAnsi="한컴바탕" w:cs="한컴바탕" w:hint="eastAsia"/>
                <w:sz w:val="21"/>
                <w:szCs w:val="21"/>
              </w:rPr>
              <w:t>위규</w:t>
            </w:r>
            <w:proofErr w:type="spellEnd"/>
            <w:r w:rsidRPr="0077057F">
              <w:rPr>
                <w:rFonts w:ascii="한컴바탕" w:eastAsia="한컴바탕" w:hAnsi="한컴바탕" w:cs="한컴바탕" w:hint="eastAsia"/>
                <w:sz w:val="21"/>
                <w:szCs w:val="21"/>
              </w:rPr>
              <w:t xml:space="preserve"> 행위에 대하여 고발할 권리가 있다. </w:t>
            </w:r>
          </w:p>
          <w:p w:rsidR="004E2195" w:rsidRPr="00B5208B" w:rsidRDefault="004E2195" w:rsidP="0077057F">
            <w:pPr>
              <w:overflowPunct w:val="0"/>
              <w:topLinePunct/>
              <w:autoSpaceDE/>
              <w:adjustRightInd w:val="0"/>
              <w:snapToGrid w:val="0"/>
              <w:spacing w:line="290" w:lineRule="atLeast"/>
              <w:rPr>
                <w:rFonts w:ascii="한컴바탕" w:eastAsia="한컴바탕" w:hAnsi="한컴바탕" w:cs="한컴바탕"/>
                <w:spacing w:val="-6"/>
                <w:sz w:val="21"/>
                <w:szCs w:val="21"/>
              </w:rPr>
            </w:pPr>
            <w:r w:rsidRPr="00B5208B">
              <w:rPr>
                <w:rFonts w:ascii="한컴바탕" w:eastAsia="한컴바탕" w:hAnsi="한컴바탕" w:cs="한컴바탕" w:hint="eastAsia"/>
                <w:b/>
                <w:spacing w:val="-6"/>
                <w:sz w:val="21"/>
                <w:szCs w:val="21"/>
              </w:rPr>
              <w:t xml:space="preserve">    제55조</w:t>
            </w:r>
            <w:r w:rsidRPr="00B5208B">
              <w:rPr>
                <w:rFonts w:ascii="한컴바탕" w:eastAsia="한컴바탕" w:hAnsi="한컴바탕" w:cs="한컴바탕" w:hint="eastAsia"/>
                <w:spacing w:val="-6"/>
                <w:sz w:val="21"/>
                <w:szCs w:val="21"/>
              </w:rPr>
              <w:t xml:space="preserve"> 요식서비스 식품검사기구가 검사를 실시할 때, 그 검사비용은 검사를 위탁한 부문이 부담하며, 피검사인에게 비용을 수취할 수 없다.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요식서비스 식품검사기구 및 그 업무인원은 피검사인에게 재물을 요구 또는 수취할 수 없으며, 기타 이익을 취해서도 안 된다.</w:t>
            </w:r>
          </w:p>
          <w:p w:rsidR="004E2195" w:rsidRPr="0077057F" w:rsidRDefault="004E2195" w:rsidP="0077057F">
            <w:pPr>
              <w:overflowPunct w:val="0"/>
              <w:topLinePunct/>
              <w:autoSpaceDE/>
              <w:adjustRightInd w:val="0"/>
              <w:snapToGrid w:val="0"/>
              <w:spacing w:line="290" w:lineRule="atLeast"/>
              <w:ind w:leftChars="200" w:left="400"/>
              <w:rPr>
                <w:rFonts w:ascii="한컴바탕" w:eastAsia="한컴바탕" w:hAnsi="한컴바탕" w:cs="한컴바탕"/>
                <w:sz w:val="21"/>
                <w:szCs w:val="21"/>
              </w:rPr>
            </w:pPr>
          </w:p>
          <w:p w:rsidR="004E2195" w:rsidRPr="0077057F" w:rsidRDefault="004E2195" w:rsidP="0077057F">
            <w:pPr>
              <w:overflowPunct w:val="0"/>
              <w:topLinePunct/>
              <w:autoSpaceDE/>
              <w:adjustRightInd w:val="0"/>
              <w:snapToGrid w:val="0"/>
              <w:spacing w:line="290" w:lineRule="atLeast"/>
              <w:ind w:leftChars="200" w:left="400"/>
              <w:jc w:val="center"/>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제9장 </w:t>
            </w:r>
            <w:proofErr w:type="gramStart"/>
            <w:r w:rsidRPr="0077057F">
              <w:rPr>
                <w:rFonts w:ascii="한컴바탕" w:eastAsia="한컴바탕" w:hAnsi="한컴바탕" w:cs="한컴바탕" w:hint="eastAsia"/>
                <w:b/>
                <w:sz w:val="21"/>
                <w:szCs w:val="21"/>
              </w:rPr>
              <w:t xml:space="preserve">부  </w:t>
            </w:r>
            <w:proofErr w:type="spellStart"/>
            <w:r w:rsidRPr="0077057F">
              <w:rPr>
                <w:rFonts w:ascii="한컴바탕" w:eastAsia="한컴바탕" w:hAnsi="한컴바탕" w:cs="한컴바탕" w:hint="eastAsia"/>
                <w:b/>
                <w:sz w:val="21"/>
                <w:szCs w:val="21"/>
              </w:rPr>
              <w:t>칙</w:t>
            </w:r>
            <w:proofErr w:type="spellEnd"/>
            <w:proofErr w:type="gramEnd"/>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b/>
                <w:sz w:val="21"/>
                <w:szCs w:val="21"/>
              </w:rPr>
              <w:t xml:space="preserve">    제56조</w:t>
            </w:r>
            <w:r w:rsidRPr="0077057F">
              <w:rPr>
                <w:rFonts w:ascii="한컴바탕" w:eastAsia="한컴바탕" w:hAnsi="한컴바탕" w:cs="한컴바탕" w:hint="eastAsia"/>
                <w:sz w:val="21"/>
                <w:szCs w:val="21"/>
              </w:rPr>
              <w:t xml:space="preserve"> 본 규범에서 열거한 아래 용어의 정의는 다음과 같다.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검사는 관찰과 판단을 하고, 측량 및 실험 </w:t>
            </w:r>
            <w:r w:rsidRPr="0077057F">
              <w:rPr>
                <w:rFonts w:ascii="한컴바탕" w:eastAsia="한컴바탕" w:hAnsi="한컴바탕" w:cs="한컴바탕" w:hint="eastAsia"/>
                <w:sz w:val="21"/>
                <w:szCs w:val="21"/>
              </w:rPr>
              <w:lastRenderedPageBreak/>
              <w:t>등의 보조수단을 적절하게 결합하여, 요식 식품이 식품안전 국가표준 및 규범에서 요구하는 사항에 부합하는가에 대하여 종합적인 평가를 진행하는 활동을 의미한다.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 xml:space="preserve">    </w:t>
            </w:r>
            <w:proofErr w:type="spellStart"/>
            <w:r w:rsidRPr="0077057F">
              <w:rPr>
                <w:rFonts w:ascii="한컴바탕" w:eastAsia="한컴바탕" w:hAnsi="한컴바탕" w:cs="한컴바탕" w:hint="eastAsia"/>
                <w:sz w:val="21"/>
                <w:szCs w:val="21"/>
              </w:rPr>
              <w:t>검측은</w:t>
            </w:r>
            <w:proofErr w:type="spellEnd"/>
            <w:r w:rsidRPr="0077057F">
              <w:rPr>
                <w:rFonts w:ascii="한컴바탕" w:eastAsia="한컴바탕" w:hAnsi="한컴바탕" w:cs="한컴바탕" w:hint="eastAsia"/>
                <w:sz w:val="21"/>
                <w:szCs w:val="21"/>
              </w:rPr>
              <w:t xml:space="preserve"> 지정된 방법을 사용하여 예비처리, 최초실험, 조건실험 및 최후측정 등 조작과정을 포함한 요식서비스 단계의 식품안전지표를 측정하는 것을 의미한다. </w:t>
            </w:r>
          </w:p>
          <w:p w:rsidR="00B5208B" w:rsidRDefault="004E2195" w:rsidP="0077057F">
            <w:pPr>
              <w:overflowPunct w:val="0"/>
              <w:topLinePunct/>
              <w:autoSpaceDE/>
              <w:adjustRightInd w:val="0"/>
              <w:snapToGrid w:val="0"/>
              <w:spacing w:line="290" w:lineRule="atLeast"/>
              <w:ind w:leftChars="200" w:left="400"/>
              <w:rPr>
                <w:rFonts w:ascii="한컴바탕" w:eastAsia="한컴바탕" w:hAnsi="한컴바탕" w:cs="한컴바탕" w:hint="eastAsia"/>
                <w:sz w:val="21"/>
                <w:szCs w:val="21"/>
              </w:rPr>
            </w:pPr>
            <w:r w:rsidRPr="0077057F">
              <w:rPr>
                <w:rFonts w:ascii="한컴바탕" w:eastAsia="한컴바탕" w:hAnsi="한컴바탕" w:cs="한컴바탕" w:hint="eastAsia"/>
                <w:b/>
                <w:sz w:val="21"/>
                <w:szCs w:val="21"/>
              </w:rPr>
              <w:t>제57조</w:t>
            </w:r>
            <w:r w:rsidRPr="0077057F">
              <w:rPr>
                <w:rFonts w:ascii="한컴바탕" w:eastAsia="한컴바탕" w:hAnsi="한컴바탕" w:cs="한컴바탕" w:hint="eastAsia"/>
                <w:sz w:val="21"/>
                <w:szCs w:val="21"/>
              </w:rPr>
              <w:t xml:space="preserve"> 본 규범은 국가식품약품감독관리국</w:t>
            </w:r>
          </w:p>
          <w:p w:rsidR="004E2195" w:rsidRPr="0077057F" w:rsidRDefault="004E2195" w:rsidP="00B5208B">
            <w:pPr>
              <w:overflowPunct w:val="0"/>
              <w:topLinePunct/>
              <w:autoSpaceDE/>
              <w:adjustRightInd w:val="0"/>
              <w:snapToGrid w:val="0"/>
              <w:spacing w:line="290" w:lineRule="atLeast"/>
              <w:rPr>
                <w:rFonts w:ascii="한컴바탕" w:eastAsia="한컴바탕" w:hAnsi="한컴바탕" w:cs="한컴바탕"/>
                <w:sz w:val="21"/>
                <w:szCs w:val="21"/>
              </w:rPr>
            </w:pPr>
            <w:r w:rsidRPr="0077057F">
              <w:rPr>
                <w:rFonts w:ascii="한컴바탕" w:eastAsia="한컴바탕" w:hAnsi="한컴바탕" w:cs="한컴바탕" w:hint="eastAsia"/>
                <w:sz w:val="21"/>
                <w:szCs w:val="21"/>
              </w:rPr>
              <w:t>이 책임지고 해석한다.</w:t>
            </w:r>
          </w:p>
          <w:p w:rsidR="00B5208B" w:rsidRDefault="004E2195" w:rsidP="0077057F">
            <w:pPr>
              <w:overflowPunct w:val="0"/>
              <w:topLinePunct/>
              <w:autoSpaceDE/>
              <w:adjustRightInd w:val="0"/>
              <w:snapToGrid w:val="0"/>
              <w:spacing w:line="290" w:lineRule="atLeast"/>
              <w:ind w:leftChars="200" w:left="400"/>
              <w:rPr>
                <w:rFonts w:ascii="한컴바탕" w:eastAsia="한컴바탕" w:hAnsi="한컴바탕" w:cs="한컴바탕" w:hint="eastAsia"/>
                <w:spacing w:val="6"/>
                <w:sz w:val="21"/>
                <w:szCs w:val="21"/>
              </w:rPr>
            </w:pPr>
            <w:r w:rsidRPr="00B5208B">
              <w:rPr>
                <w:rFonts w:ascii="한컴바탕" w:eastAsia="한컴바탕" w:hAnsi="한컴바탕" w:cs="한컴바탕" w:hint="eastAsia"/>
                <w:b/>
                <w:spacing w:val="6"/>
                <w:sz w:val="21"/>
                <w:szCs w:val="21"/>
              </w:rPr>
              <w:t>제58조</w:t>
            </w:r>
            <w:r w:rsidRPr="00B5208B">
              <w:rPr>
                <w:rFonts w:ascii="한컴바탕" w:eastAsia="한컴바탕" w:hAnsi="한컴바탕" w:cs="한컴바탕" w:hint="eastAsia"/>
                <w:spacing w:val="6"/>
                <w:sz w:val="21"/>
                <w:szCs w:val="21"/>
              </w:rPr>
              <w:t xml:space="preserve"> 본 규범은 공포일로부터 시행한</w:t>
            </w:r>
          </w:p>
          <w:p w:rsidR="004E2195" w:rsidRPr="00B5208B" w:rsidRDefault="004E2195" w:rsidP="00B5208B">
            <w:pPr>
              <w:overflowPunct w:val="0"/>
              <w:topLinePunct/>
              <w:autoSpaceDE/>
              <w:adjustRightInd w:val="0"/>
              <w:snapToGrid w:val="0"/>
              <w:spacing w:line="290" w:lineRule="atLeast"/>
              <w:rPr>
                <w:rFonts w:ascii="한컴바탕" w:eastAsia="한컴바탕" w:hAnsi="한컴바탕" w:cs="한컴바탕"/>
                <w:spacing w:val="6"/>
                <w:sz w:val="21"/>
                <w:szCs w:val="21"/>
              </w:rPr>
            </w:pPr>
            <w:r w:rsidRPr="00B5208B">
              <w:rPr>
                <w:rFonts w:ascii="한컴바탕" w:eastAsia="한컴바탕" w:hAnsi="한컴바탕" w:cs="한컴바탕" w:hint="eastAsia"/>
                <w:spacing w:val="6"/>
                <w:sz w:val="21"/>
                <w:szCs w:val="21"/>
              </w:rPr>
              <w:t>다.</w:t>
            </w:r>
          </w:p>
          <w:p w:rsidR="004E2195" w:rsidRPr="0077057F" w:rsidRDefault="004E2195" w:rsidP="0077057F">
            <w:pPr>
              <w:overflowPunct w:val="0"/>
              <w:topLinePunct/>
              <w:autoSpaceDE/>
              <w:adjustRightInd w:val="0"/>
              <w:snapToGrid w:val="0"/>
              <w:spacing w:line="290" w:lineRule="atLeast"/>
              <w:rPr>
                <w:rFonts w:ascii="한컴바탕" w:eastAsia="한컴바탕" w:hAnsi="한컴바탕" w:cs="한컴바탕"/>
                <w:sz w:val="21"/>
                <w:szCs w:val="21"/>
              </w:rPr>
            </w:pPr>
          </w:p>
          <w:p w:rsidR="004E2195" w:rsidRPr="0077057F" w:rsidRDefault="004E2195" w:rsidP="0077057F">
            <w:pPr>
              <w:snapToGrid w:val="0"/>
              <w:spacing w:line="290" w:lineRule="atLeast"/>
              <w:rPr>
                <w:rFonts w:ascii="한컴바탕" w:eastAsia="한컴바탕" w:hAnsi="한컴바탕" w:cs="한컴바탕"/>
                <w:sz w:val="21"/>
                <w:szCs w:val="21"/>
              </w:rPr>
            </w:pPr>
          </w:p>
          <w:p w:rsidR="006D6743" w:rsidRPr="0077057F" w:rsidRDefault="006D6743" w:rsidP="0077057F">
            <w:pPr>
              <w:snapToGrid w:val="0"/>
              <w:spacing w:line="290" w:lineRule="atLeast"/>
              <w:rPr>
                <w:rFonts w:ascii="한컴바탕" w:eastAsia="한컴바탕" w:hAnsi="한컴바탕" w:cs="한컴바탕"/>
                <w:sz w:val="21"/>
                <w:szCs w:val="21"/>
              </w:rPr>
            </w:pPr>
          </w:p>
        </w:tc>
        <w:tc>
          <w:tcPr>
            <w:tcW w:w="539" w:type="dxa"/>
          </w:tcPr>
          <w:p w:rsidR="006D6743" w:rsidRPr="00DC1C3B" w:rsidRDefault="006D6743" w:rsidP="00DC1C3B">
            <w:pPr>
              <w:wordWrap/>
              <w:snapToGrid w:val="0"/>
              <w:spacing w:line="290" w:lineRule="atLeast"/>
              <w:rPr>
                <w:sz w:val="21"/>
                <w:szCs w:val="21"/>
              </w:rPr>
            </w:pPr>
          </w:p>
        </w:tc>
        <w:tc>
          <w:tcPr>
            <w:tcW w:w="3958" w:type="dxa"/>
          </w:tcPr>
          <w:p w:rsidR="004E2195" w:rsidRPr="00B5208B" w:rsidRDefault="004E2195" w:rsidP="00B5208B">
            <w:pPr>
              <w:wordWrap/>
              <w:snapToGrid w:val="0"/>
              <w:spacing w:line="290" w:lineRule="atLeast"/>
              <w:jc w:val="center"/>
              <w:rPr>
                <w:rFonts w:ascii="SimSun" w:eastAsia="SimSun" w:hAnsi="SimSun" w:hint="eastAsia"/>
                <w:b/>
                <w:sz w:val="26"/>
                <w:szCs w:val="26"/>
                <w:lang w:eastAsia="zh-CN"/>
              </w:rPr>
            </w:pPr>
            <w:r w:rsidRPr="00B5208B">
              <w:rPr>
                <w:rFonts w:ascii="SimSun" w:eastAsia="SimSun" w:hAnsi="SimSun" w:hint="eastAsia"/>
                <w:b/>
                <w:sz w:val="26"/>
                <w:szCs w:val="26"/>
                <w:lang w:eastAsia="zh-CN"/>
              </w:rPr>
              <w:t>关于印发餐饮服务食品检验机构管理规范的通知</w:t>
            </w:r>
          </w:p>
          <w:p w:rsidR="004E2195" w:rsidRPr="0077057F" w:rsidRDefault="004E2195" w:rsidP="00DC1C3B">
            <w:pPr>
              <w:wordWrap/>
              <w:snapToGrid w:val="0"/>
              <w:spacing w:line="290" w:lineRule="atLeast"/>
              <w:jc w:val="center"/>
              <w:rPr>
                <w:rFonts w:ascii="SimSun" w:eastAsia="SimSun" w:hAnsi="SimSun" w:hint="eastAsia"/>
                <w:sz w:val="21"/>
                <w:szCs w:val="21"/>
                <w:lang w:eastAsia="zh-CN"/>
              </w:rPr>
            </w:pPr>
            <w:r w:rsidRPr="0077057F">
              <w:rPr>
                <w:rFonts w:ascii="SimSun" w:eastAsia="SimSun" w:hAnsi="SimSun" w:hint="eastAsia"/>
                <w:sz w:val="21"/>
                <w:szCs w:val="21"/>
                <w:lang w:eastAsia="zh-CN"/>
              </w:rPr>
              <w:t>国食药监食[2011]372号</w:t>
            </w:r>
          </w:p>
          <w:p w:rsidR="004E2195" w:rsidRDefault="004E2195" w:rsidP="00DC1C3B">
            <w:pPr>
              <w:wordWrap/>
              <w:snapToGrid w:val="0"/>
              <w:spacing w:line="290" w:lineRule="atLeast"/>
              <w:rPr>
                <w:rFonts w:ascii="SimSun" w:eastAsiaTheme="minorEastAsia" w:hAnsi="SimSun" w:hint="eastAsia"/>
                <w:sz w:val="21"/>
                <w:szCs w:val="21"/>
              </w:rPr>
            </w:pPr>
          </w:p>
          <w:p w:rsidR="00B5208B" w:rsidRPr="00B5208B" w:rsidRDefault="00B5208B" w:rsidP="00DC1C3B">
            <w:pPr>
              <w:wordWrap/>
              <w:snapToGrid w:val="0"/>
              <w:spacing w:line="290" w:lineRule="atLeast"/>
              <w:rPr>
                <w:rFonts w:ascii="SimSun" w:eastAsiaTheme="minorEastAsia" w:hAnsi="SimSun" w:hint="eastAsia"/>
                <w:sz w:val="21"/>
                <w:szCs w:val="21"/>
              </w:rPr>
            </w:pP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各省、自治区、直辖市及新疆生产建设兵团食品药品监督管理局，北京市卫生局、福建省卫生厅，中国食品药品检定研究院：</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为加强餐饮服务食品检验机构管理，规范餐饮服务食品检验机构行为，提升技术能力和管理水平，根据《食品安全法》及其实施条例、《餐饮服务食品安全监督管理办法》等有关法律、法规、规章的规定，国家食品药品监督管理局制定了《餐饮服务食品检验机构管理规范》，现予印发，请遵照执行。</w:t>
            </w:r>
          </w:p>
          <w:p w:rsidR="004E2195" w:rsidRPr="0077057F" w:rsidRDefault="004E2195" w:rsidP="00B5208B">
            <w:pPr>
              <w:wordWrap/>
              <w:snapToGrid w:val="0"/>
              <w:spacing w:line="290" w:lineRule="atLeast"/>
              <w:jc w:val="righ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国家食品药品监督管理局　　　　　　　　　　　　　　　　　　　　　　　　　　　　二○</w:t>
            </w:r>
            <w:smartTag w:uri="urn:schemas-microsoft-com:office:smarttags" w:element="chsdate">
              <w:smartTagPr>
                <w:attr w:name="IsROCDate" w:val="False"/>
                <w:attr w:name="IsLunarDate" w:val="False"/>
                <w:attr w:name="Day" w:val="8"/>
                <w:attr w:name="Month" w:val="8"/>
                <w:attr w:name="Year" w:val="2011"/>
              </w:smartTagPr>
              <w:r w:rsidRPr="0077057F">
                <w:rPr>
                  <w:rFonts w:ascii="SimSun" w:eastAsia="SimSun" w:hAnsi="SimSun" w:hint="eastAsia"/>
                  <w:sz w:val="21"/>
                  <w:szCs w:val="21"/>
                  <w:lang w:eastAsia="zh-CN"/>
                </w:rPr>
                <w:t>一一年八月八日</w:t>
              </w:r>
            </w:smartTag>
          </w:p>
          <w:p w:rsidR="004E2195" w:rsidRPr="0077057F" w:rsidRDefault="004E2195" w:rsidP="00DC1C3B">
            <w:pPr>
              <w:wordWrap/>
              <w:snapToGrid w:val="0"/>
              <w:spacing w:line="290" w:lineRule="atLeast"/>
              <w:rPr>
                <w:rFonts w:ascii="SimSun" w:eastAsia="SimSun" w:hAnsi="SimSun"/>
                <w:sz w:val="21"/>
                <w:szCs w:val="21"/>
                <w:lang w:eastAsia="zh-CN"/>
              </w:rPr>
            </w:pPr>
          </w:p>
          <w:p w:rsidR="004E2195" w:rsidRPr="0077057F" w:rsidRDefault="004E2195" w:rsidP="00DC1C3B">
            <w:pPr>
              <w:wordWrap/>
              <w:snapToGrid w:val="0"/>
              <w:spacing w:line="290" w:lineRule="atLeast"/>
              <w:rPr>
                <w:rFonts w:ascii="SimSun" w:eastAsia="SimSun" w:hAnsi="SimSun"/>
                <w:sz w:val="21"/>
                <w:szCs w:val="21"/>
                <w:lang w:eastAsia="zh-CN"/>
              </w:rPr>
            </w:pPr>
          </w:p>
          <w:p w:rsidR="004E2195" w:rsidRPr="00B5208B" w:rsidRDefault="004E2195" w:rsidP="00DC1C3B">
            <w:pPr>
              <w:wordWrap/>
              <w:snapToGrid w:val="0"/>
              <w:spacing w:line="290" w:lineRule="atLeast"/>
              <w:jc w:val="center"/>
              <w:rPr>
                <w:rFonts w:ascii="SimSun" w:eastAsia="SimSun" w:hAnsi="SimSun" w:hint="eastAsia"/>
                <w:b/>
                <w:sz w:val="21"/>
                <w:szCs w:val="21"/>
                <w:lang w:eastAsia="zh-CN"/>
              </w:rPr>
            </w:pPr>
            <w:r w:rsidRPr="00B5208B">
              <w:rPr>
                <w:rFonts w:ascii="SimSun" w:eastAsia="SimSun" w:hAnsi="SimSun" w:hint="eastAsia"/>
                <w:b/>
                <w:sz w:val="21"/>
                <w:szCs w:val="21"/>
                <w:lang w:eastAsia="zh-CN"/>
              </w:rPr>
              <w:t>餐饮服务食品检验机构管理规范</w:t>
            </w:r>
          </w:p>
          <w:p w:rsidR="004E2195" w:rsidRDefault="004E2195" w:rsidP="00DC1C3B">
            <w:pPr>
              <w:wordWrap/>
              <w:snapToGrid w:val="0"/>
              <w:spacing w:line="290" w:lineRule="atLeast"/>
              <w:rPr>
                <w:rFonts w:ascii="SimSun" w:eastAsiaTheme="minorEastAsia" w:hAnsi="SimSun" w:hint="eastAsia"/>
                <w:sz w:val="21"/>
                <w:szCs w:val="21"/>
              </w:rPr>
            </w:pPr>
          </w:p>
          <w:p w:rsidR="00B5208B" w:rsidRPr="00B5208B" w:rsidRDefault="00B5208B" w:rsidP="00DC1C3B">
            <w:pPr>
              <w:wordWrap/>
              <w:snapToGrid w:val="0"/>
              <w:spacing w:line="290" w:lineRule="atLeast"/>
              <w:rPr>
                <w:rFonts w:ascii="SimSun" w:eastAsiaTheme="minorEastAsia" w:hAnsi="SimSun" w:hint="eastAsia"/>
                <w:sz w:val="21"/>
                <w:szCs w:val="21"/>
              </w:rPr>
            </w:pPr>
          </w:p>
          <w:p w:rsidR="004E2195" w:rsidRPr="0077057F" w:rsidRDefault="004E2195" w:rsidP="00DC1C3B">
            <w:pPr>
              <w:wordWrap/>
              <w:snapToGrid w:val="0"/>
              <w:spacing w:line="290" w:lineRule="atLeast"/>
              <w:jc w:val="center"/>
              <w:rPr>
                <w:rFonts w:ascii="SimSun" w:eastAsia="SimSun" w:hAnsi="SimSun"/>
                <w:b/>
                <w:sz w:val="21"/>
                <w:szCs w:val="21"/>
                <w:lang w:eastAsia="zh-CN"/>
              </w:rPr>
            </w:pPr>
            <w:r w:rsidRPr="0077057F">
              <w:rPr>
                <w:rFonts w:ascii="SimSun" w:eastAsia="SimSun" w:hAnsi="SimSun" w:hint="eastAsia"/>
                <w:b/>
                <w:sz w:val="21"/>
                <w:szCs w:val="21"/>
                <w:lang w:eastAsia="zh-CN"/>
              </w:rPr>
              <w:t>第一章　总  则</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 xml:space="preserve">　第一条</w:t>
            </w:r>
            <w:r w:rsidRPr="0077057F">
              <w:rPr>
                <w:rFonts w:ascii="SimSun" w:eastAsia="SimSun" w:hAnsi="SimSun" w:hint="eastAsia"/>
                <w:sz w:val="21"/>
                <w:szCs w:val="21"/>
                <w:lang w:eastAsia="zh-CN"/>
              </w:rPr>
              <w:t xml:space="preserve">　为加强餐饮服务食品检验机构管理，规范餐饮服务食品检验机构行为，提升技术能力和管理水平，根据《食品安全法》及其实施条例、《餐饮服务食品安全监督管理办法》等有关法律、法规和规章的规定，制定本规范。</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第二条</w:t>
            </w:r>
            <w:r w:rsidRPr="0077057F">
              <w:rPr>
                <w:rFonts w:ascii="SimSun" w:eastAsia="SimSun" w:hAnsi="SimSun" w:hint="eastAsia"/>
                <w:sz w:val="21"/>
                <w:szCs w:val="21"/>
                <w:lang w:eastAsia="zh-CN"/>
              </w:rPr>
              <w:t xml:space="preserve">　本规范所称餐饮服务食品检验机构是指依法设立，符合《食品检验机构资质认定条件》，通过食品检验机构资质认定，受餐饮服务食品安全监管部门委托，开展餐饮服务食品检验工作的检验机构。</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第三条</w:t>
            </w:r>
            <w:r w:rsidRPr="0077057F">
              <w:rPr>
                <w:rFonts w:ascii="SimSun" w:eastAsia="SimSun" w:hAnsi="SimSun" w:hint="eastAsia"/>
                <w:sz w:val="21"/>
                <w:szCs w:val="21"/>
                <w:lang w:eastAsia="zh-CN"/>
              </w:rPr>
              <w:t xml:space="preserve">　餐饮服务食品检验机构承担餐饮服务食品安全监督抽检、风险监测和食品安全事故调查检验等，出具具有证明作用的数据和结果的活动适用本规范。</w:t>
            </w:r>
          </w:p>
          <w:p w:rsidR="00ED4EB2" w:rsidRDefault="004E2195" w:rsidP="00ED4EB2">
            <w:pPr>
              <w:wordWrap/>
              <w:snapToGrid w:val="0"/>
              <w:spacing w:line="290" w:lineRule="atLeast"/>
              <w:ind w:firstLine="435"/>
              <w:rPr>
                <w:rFonts w:ascii="SimSun" w:eastAsiaTheme="minorEastAsia" w:hAnsi="SimSun" w:hint="eastAsia"/>
                <w:sz w:val="21"/>
                <w:szCs w:val="21"/>
                <w:lang w:eastAsia="zh-CN"/>
              </w:rPr>
            </w:pPr>
            <w:r w:rsidRPr="0077057F">
              <w:rPr>
                <w:rFonts w:ascii="SimSun" w:eastAsia="SimSun" w:hAnsi="SimSun" w:hint="eastAsia"/>
                <w:b/>
                <w:sz w:val="21"/>
                <w:szCs w:val="21"/>
                <w:lang w:eastAsia="zh-CN"/>
              </w:rPr>
              <w:t>第四条</w:t>
            </w:r>
            <w:r w:rsidRPr="0077057F">
              <w:rPr>
                <w:rFonts w:ascii="SimSun" w:eastAsia="SimSun" w:hAnsi="SimSun" w:hint="eastAsia"/>
                <w:sz w:val="21"/>
                <w:szCs w:val="21"/>
                <w:lang w:eastAsia="zh-CN"/>
              </w:rPr>
              <w:t xml:space="preserve">　国家食品药品监督管理局负责全国餐饮服务食品检验机构监督管</w:t>
            </w:r>
          </w:p>
          <w:p w:rsidR="00ED4EB2" w:rsidRDefault="00ED4EB2" w:rsidP="00ED4EB2">
            <w:pPr>
              <w:wordWrap/>
              <w:snapToGrid w:val="0"/>
              <w:spacing w:line="290" w:lineRule="atLeast"/>
              <w:ind w:firstLine="435"/>
              <w:rPr>
                <w:rFonts w:ascii="SimSun" w:eastAsiaTheme="minorEastAsia" w:hAnsi="SimSun" w:hint="eastAsia"/>
                <w:sz w:val="21"/>
                <w:szCs w:val="21"/>
              </w:rPr>
            </w:pPr>
          </w:p>
          <w:p w:rsidR="004E2195" w:rsidRPr="0077057F" w:rsidRDefault="004E2195" w:rsidP="00ED4EB2">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lastRenderedPageBreak/>
              <w:t>理工作。</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省、自治区、直辖市餐饮服务食品安全监督管理部门负责本行政区域餐饮服务食品检验机构监督管理和考核工作。</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第五条</w:t>
            </w:r>
            <w:r w:rsidRPr="0077057F">
              <w:rPr>
                <w:rFonts w:ascii="SimSun" w:eastAsia="SimSun" w:hAnsi="SimSun" w:hint="eastAsia"/>
                <w:sz w:val="21"/>
                <w:szCs w:val="21"/>
                <w:lang w:eastAsia="zh-CN"/>
              </w:rPr>
              <w:t xml:space="preserve">　餐饮服务食品检验机构及其检验人员，应依照有关法律、法规、规章和食品安全标准、检验规范等规定，遵循科学、公正、诚信、独立的原则，开展餐饮服务食品检验活动，保证出具的检验数据和结果真实、客观、公正、准确。</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第六条</w:t>
            </w:r>
            <w:r w:rsidRPr="0077057F">
              <w:rPr>
                <w:rFonts w:ascii="SimSun" w:eastAsia="SimSun" w:hAnsi="SimSun" w:hint="eastAsia"/>
                <w:sz w:val="21"/>
                <w:szCs w:val="21"/>
                <w:lang w:eastAsia="zh-CN"/>
              </w:rPr>
              <w:t xml:space="preserve">　鼓励和支持餐饮服务食品检验机构开展国内外的技术交流与合作，采用先进技术，实行科学管理，不断提高检验技术和管理水平。</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第七条</w:t>
            </w:r>
            <w:r w:rsidRPr="0077057F">
              <w:rPr>
                <w:rFonts w:ascii="SimSun" w:eastAsia="SimSun" w:hAnsi="SimSun" w:hint="eastAsia"/>
                <w:sz w:val="21"/>
                <w:szCs w:val="21"/>
                <w:lang w:eastAsia="zh-CN"/>
              </w:rPr>
              <w:t xml:space="preserve">　餐饮服务食品检验机构建设，应当遵循统筹规划、合理布局、科学设置的原则，鼓励检验资源共享，提高检验工作效能。</w:t>
            </w:r>
          </w:p>
          <w:p w:rsidR="004E2195" w:rsidRPr="0077057F" w:rsidRDefault="004E2195" w:rsidP="00DC1C3B">
            <w:pPr>
              <w:wordWrap/>
              <w:snapToGrid w:val="0"/>
              <w:spacing w:line="290" w:lineRule="atLeast"/>
              <w:rPr>
                <w:rFonts w:ascii="SimSun" w:eastAsia="SimSun" w:hAnsi="SimSun"/>
                <w:sz w:val="21"/>
                <w:szCs w:val="21"/>
                <w:lang w:eastAsia="zh-CN"/>
              </w:rPr>
            </w:pPr>
          </w:p>
          <w:p w:rsidR="004E2195" w:rsidRPr="0077057F" w:rsidRDefault="004E2195" w:rsidP="00DC1C3B">
            <w:pPr>
              <w:wordWrap/>
              <w:snapToGrid w:val="0"/>
              <w:spacing w:line="290" w:lineRule="atLeast"/>
              <w:jc w:val="center"/>
              <w:rPr>
                <w:rFonts w:ascii="SimSun" w:eastAsia="SimSun" w:hAnsi="SimSun"/>
                <w:b/>
                <w:sz w:val="21"/>
                <w:szCs w:val="21"/>
                <w:lang w:eastAsia="zh-CN"/>
              </w:rPr>
            </w:pPr>
            <w:r w:rsidRPr="0077057F">
              <w:rPr>
                <w:rFonts w:ascii="SimSun" w:eastAsia="SimSun" w:hAnsi="SimSun" w:hint="eastAsia"/>
                <w:b/>
                <w:sz w:val="21"/>
                <w:szCs w:val="21"/>
                <w:lang w:eastAsia="zh-CN"/>
              </w:rPr>
              <w:t>第二章　组织机构</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第八条</w:t>
            </w:r>
            <w:r w:rsidRPr="0077057F">
              <w:rPr>
                <w:rFonts w:ascii="SimSun" w:eastAsia="SimSun" w:hAnsi="SimSun" w:hint="eastAsia"/>
                <w:sz w:val="21"/>
                <w:szCs w:val="21"/>
                <w:lang w:eastAsia="zh-CN"/>
              </w:rPr>
              <w:t xml:space="preserve">　餐饮服务食品检验机构应当具备以下基本条件：</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（一）符合《食品检验机构资质认定条件》的要求，并通过食品检验机构资质认定；</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（二）具备餐饮服务食品检验能力，具备相适应的设施与环境，配备相适应的仪器设备与标准物质等；</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（三）具有完善的质量管理体系以及各项管理制度；</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（四）设有独立的微生物实验室并符合有关要求；</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（五）建立餐饮服务食品安全突发事件应急检验工作程序；</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（六）法律、法规、规章规定的其他条件。</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第九条</w:t>
            </w:r>
            <w:r w:rsidRPr="0077057F">
              <w:rPr>
                <w:rFonts w:ascii="SimSun" w:eastAsia="SimSun" w:hAnsi="SimSun" w:hint="eastAsia"/>
                <w:sz w:val="21"/>
                <w:szCs w:val="21"/>
                <w:lang w:eastAsia="zh-CN"/>
              </w:rPr>
              <w:t xml:space="preserve">　餐饮服务食品检验机构应当是依法设立的相对独立的检验机构，能够承担法律责任。</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非独立法人餐饮服务食品检验机构应当由其法人机构负责并承担责任。</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第十条</w:t>
            </w:r>
            <w:r w:rsidRPr="0077057F">
              <w:rPr>
                <w:rFonts w:ascii="SimSun" w:eastAsia="SimSun" w:hAnsi="SimSun" w:hint="eastAsia"/>
                <w:sz w:val="21"/>
                <w:szCs w:val="21"/>
                <w:lang w:eastAsia="zh-CN"/>
              </w:rPr>
              <w:t xml:space="preserve">　餐饮服务食品检验机构应当规定对检验质量有影响的管理、操作和核查人员的职责和相互关系，确定具体责任人。</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lastRenderedPageBreak/>
              <w:t xml:space="preserve">　　</w:t>
            </w:r>
            <w:r w:rsidRPr="0077057F">
              <w:rPr>
                <w:rFonts w:ascii="SimSun" w:eastAsia="SimSun" w:hAnsi="SimSun" w:hint="eastAsia"/>
                <w:b/>
                <w:sz w:val="21"/>
                <w:szCs w:val="21"/>
                <w:lang w:eastAsia="zh-CN"/>
              </w:rPr>
              <w:t>第十一条</w:t>
            </w:r>
            <w:r w:rsidRPr="0077057F">
              <w:rPr>
                <w:rFonts w:ascii="SimSun" w:eastAsia="SimSun" w:hAnsi="SimSun" w:hint="eastAsia"/>
                <w:sz w:val="21"/>
                <w:szCs w:val="21"/>
                <w:lang w:eastAsia="zh-CN"/>
              </w:rPr>
              <w:t xml:space="preserve">　餐饮服务食品检验机构应当由具备高级专业技术职称，具有三年以上相关工作经验，并熟悉质量管理体系的人员，对检测方法、程序和结果评价等关键环节进行监督。</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第十二条</w:t>
            </w:r>
            <w:r w:rsidRPr="0077057F">
              <w:rPr>
                <w:rFonts w:ascii="SimSun" w:eastAsia="SimSun" w:hAnsi="SimSun" w:hint="eastAsia"/>
                <w:sz w:val="21"/>
                <w:szCs w:val="21"/>
                <w:lang w:eastAsia="zh-CN"/>
              </w:rPr>
              <w:t xml:space="preserve">　餐饮服务食品检验机构应当使用正式聘用的检验人员，检验人员不得在食品生产经营企业及其他利益相关单位兼职。</w:t>
            </w:r>
          </w:p>
          <w:p w:rsidR="004E2195" w:rsidRPr="0077057F" w:rsidRDefault="004E2195" w:rsidP="00DC1C3B">
            <w:pPr>
              <w:wordWrap/>
              <w:snapToGrid w:val="0"/>
              <w:spacing w:line="290" w:lineRule="atLeast"/>
              <w:ind w:firstLineChars="200" w:firstLine="420"/>
              <w:rPr>
                <w:rFonts w:ascii="SimSun" w:eastAsia="SimSun" w:hAnsi="SimSun"/>
                <w:sz w:val="21"/>
                <w:szCs w:val="21"/>
                <w:lang w:eastAsia="zh-CN"/>
              </w:rPr>
            </w:pPr>
            <w:r w:rsidRPr="0077057F">
              <w:rPr>
                <w:rFonts w:ascii="SimSun" w:eastAsia="SimSun" w:hAnsi="SimSun" w:hint="eastAsia"/>
                <w:sz w:val="21"/>
                <w:szCs w:val="21"/>
                <w:lang w:eastAsia="zh-CN"/>
              </w:rPr>
              <w:t>餐饮服务食品检验机构不得聘用法律法规规定禁止从事食品检验工作的人员。</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第十三条</w:t>
            </w:r>
            <w:r w:rsidRPr="0077057F">
              <w:rPr>
                <w:rFonts w:ascii="SimSun" w:eastAsia="SimSun" w:hAnsi="SimSun" w:hint="eastAsia"/>
                <w:sz w:val="21"/>
                <w:szCs w:val="21"/>
                <w:lang w:eastAsia="zh-CN"/>
              </w:rPr>
              <w:t xml:space="preserve">　开展病原微生物检验的餐饮服务食品检验机构应当遵循《病原微生物实验室生物安全管理条例》的规定。</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第十四条</w:t>
            </w:r>
            <w:r w:rsidRPr="0077057F">
              <w:rPr>
                <w:rFonts w:ascii="SimSun" w:eastAsia="SimSun" w:hAnsi="SimSun" w:hint="eastAsia"/>
                <w:sz w:val="21"/>
                <w:szCs w:val="21"/>
                <w:lang w:eastAsia="zh-CN"/>
              </w:rPr>
              <w:t xml:space="preserve">　开展动物试验的餐饮服务食品检验机构，应当取得省级以上实验动物管理部门颁发的《实验动物环境设施合格证书》。</w:t>
            </w:r>
          </w:p>
          <w:p w:rsidR="004E2195" w:rsidRPr="0077057F" w:rsidRDefault="004E2195" w:rsidP="00DC1C3B">
            <w:pPr>
              <w:wordWrap/>
              <w:snapToGrid w:val="0"/>
              <w:spacing w:line="290" w:lineRule="atLeast"/>
              <w:rPr>
                <w:rFonts w:ascii="SimSun" w:eastAsia="SimSun" w:hAnsi="SimSun"/>
                <w:sz w:val="21"/>
                <w:szCs w:val="21"/>
                <w:lang w:eastAsia="zh-CN"/>
              </w:rPr>
            </w:pPr>
          </w:p>
          <w:p w:rsidR="004E2195" w:rsidRPr="0077057F" w:rsidRDefault="004E2195" w:rsidP="00DC1C3B">
            <w:pPr>
              <w:wordWrap/>
              <w:snapToGrid w:val="0"/>
              <w:spacing w:line="290" w:lineRule="atLeast"/>
              <w:jc w:val="center"/>
              <w:rPr>
                <w:rFonts w:ascii="SimSun" w:eastAsia="SimSun" w:hAnsi="SimSun"/>
                <w:b/>
                <w:sz w:val="21"/>
                <w:szCs w:val="21"/>
                <w:lang w:eastAsia="zh-CN"/>
              </w:rPr>
            </w:pPr>
            <w:r w:rsidRPr="0077057F">
              <w:rPr>
                <w:rFonts w:ascii="SimSun" w:eastAsia="SimSun" w:hAnsi="SimSun" w:hint="eastAsia"/>
                <w:b/>
                <w:sz w:val="21"/>
                <w:szCs w:val="21"/>
                <w:lang w:eastAsia="zh-CN"/>
              </w:rPr>
              <w:t>第三章　人  员</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第十五条</w:t>
            </w:r>
            <w:r w:rsidRPr="0077057F">
              <w:rPr>
                <w:rFonts w:ascii="SimSun" w:eastAsia="SimSun" w:hAnsi="SimSun" w:hint="eastAsia"/>
                <w:sz w:val="21"/>
                <w:szCs w:val="21"/>
                <w:lang w:eastAsia="zh-CN"/>
              </w:rPr>
              <w:t xml:space="preserve">　餐饮服务食品检验机构应当配备与检验能力相适应的检验人员和管理人员,并符合以下要求：</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（一）应配备一定比例的食品科学、微生物学、食品毒理、公共卫生、分析化学等相关专业的技术人员。</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（二）省级餐饮服务食品检验机构具有中级以上（含中级）专业技术职称或同等能力人员的人数应不少于实验室检验技术人员总人数的60%；</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市（地）级餐饮服务食品检验机构具有中级以上（含中级）专业技术职称或同等能力人员的人数应不少于实验室检验技术人员总人数的30%。</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（三）技术负责人和授权签字人应具有高级专业技术职称，并具有三年以上相关工作经验。</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（四）质量负责人应具有高级专业技术职称，具有三年以上相关工作经验，并熟悉质量管理体系。</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（五）审核人、校核人应具有中级以上（含中级）专业技术职称，并具有三年以上相关工作经验。</w:t>
            </w:r>
          </w:p>
          <w:p w:rsidR="004E2195" w:rsidRPr="00B5208B" w:rsidRDefault="004E2195" w:rsidP="00DC1C3B">
            <w:pPr>
              <w:wordWrap/>
              <w:snapToGrid w:val="0"/>
              <w:spacing w:line="290" w:lineRule="atLeast"/>
              <w:rPr>
                <w:rFonts w:ascii="SimSun" w:eastAsia="SimSun" w:hAnsi="SimSun"/>
                <w:spacing w:val="6"/>
                <w:sz w:val="21"/>
                <w:szCs w:val="21"/>
                <w:lang w:eastAsia="zh-CN"/>
              </w:rPr>
            </w:pPr>
            <w:r w:rsidRPr="00B5208B">
              <w:rPr>
                <w:rFonts w:ascii="SimSun" w:eastAsia="SimSun" w:hAnsi="SimSun" w:hint="eastAsia"/>
                <w:spacing w:val="6"/>
                <w:sz w:val="21"/>
                <w:szCs w:val="21"/>
                <w:lang w:eastAsia="zh-CN"/>
              </w:rPr>
              <w:t xml:space="preserve">　　（六）检验人员应具有相关专业</w:t>
            </w:r>
            <w:r w:rsidRPr="00B5208B">
              <w:rPr>
                <w:rFonts w:ascii="SimSun" w:eastAsia="SimSun" w:hAnsi="SimSun" w:hint="eastAsia"/>
                <w:spacing w:val="6"/>
                <w:sz w:val="21"/>
                <w:szCs w:val="21"/>
                <w:lang w:eastAsia="zh-CN"/>
              </w:rPr>
              <w:lastRenderedPageBreak/>
              <w:t>的大专以上（含大专）学历，并持有检验人员上岗证，能独立开展检验工作。</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第十六条</w:t>
            </w:r>
            <w:r w:rsidRPr="0077057F">
              <w:rPr>
                <w:rFonts w:ascii="SimSun" w:eastAsia="SimSun" w:hAnsi="SimSun" w:hint="eastAsia"/>
                <w:sz w:val="21"/>
                <w:szCs w:val="21"/>
                <w:lang w:eastAsia="zh-CN"/>
              </w:rPr>
              <w:t xml:space="preserve">　检验人员应当熟悉《食品安全法》等相关法律法规和食品安全国家标准，了解食品检验方法原理，掌握检验操作技能、标准操作程序、质量控制要求、实验室安全与防护知识、计量和数据处理知识等。</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第十七条</w:t>
            </w:r>
            <w:r w:rsidRPr="0077057F">
              <w:rPr>
                <w:rFonts w:ascii="SimSun" w:eastAsia="SimSun" w:hAnsi="SimSun" w:hint="eastAsia"/>
                <w:sz w:val="21"/>
                <w:szCs w:val="21"/>
                <w:lang w:eastAsia="zh-CN"/>
              </w:rPr>
              <w:t xml:space="preserve">　从事食品检验活动的人员应当持证上岗。检验人员应当接受《食品安全法》等相关法律法规、质量管理和有关专业技术培训、考核，并持有培训考核合格证明。每年累计培训不少于60学时。</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第十八条</w:t>
            </w:r>
            <w:r w:rsidRPr="0077057F">
              <w:rPr>
                <w:rFonts w:ascii="SimSun" w:eastAsia="SimSun" w:hAnsi="SimSun" w:hint="eastAsia"/>
                <w:sz w:val="21"/>
                <w:szCs w:val="21"/>
                <w:lang w:eastAsia="zh-CN"/>
              </w:rPr>
              <w:t xml:space="preserve">　从事动物试验的检验人员应当取得《动物实验从业人员岗位证书》；从事特殊检验项目（辐射、基因检测）的人员应当符合相关法律法规的规定要求。</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第十九条</w:t>
            </w:r>
            <w:r w:rsidRPr="0077057F">
              <w:rPr>
                <w:rFonts w:ascii="SimSun" w:eastAsia="SimSun" w:hAnsi="SimSun" w:hint="eastAsia"/>
                <w:sz w:val="21"/>
                <w:szCs w:val="21"/>
                <w:lang w:eastAsia="zh-CN"/>
              </w:rPr>
              <w:t xml:space="preserve">　管理人员应当熟悉《食品安全法》等相关法律法规和食品安全国家标准、质量控制要求、实验室安全与防护知识等，具有相关专业的中级以上（含中级）技术职称或同等能力，从事相关工作三年以上。</w:t>
            </w:r>
          </w:p>
          <w:p w:rsidR="004E2195" w:rsidRPr="0077057F" w:rsidRDefault="004E2195" w:rsidP="00DC1C3B">
            <w:pPr>
              <w:wordWrap/>
              <w:snapToGrid w:val="0"/>
              <w:spacing w:line="290" w:lineRule="atLeast"/>
              <w:rPr>
                <w:rFonts w:ascii="SimSun" w:eastAsia="SimSun" w:hAnsi="SimSun"/>
                <w:sz w:val="21"/>
                <w:szCs w:val="21"/>
                <w:lang w:eastAsia="zh-CN"/>
              </w:rPr>
            </w:pPr>
          </w:p>
          <w:p w:rsidR="004E2195" w:rsidRPr="0077057F" w:rsidRDefault="004E2195" w:rsidP="00DC1C3B">
            <w:pPr>
              <w:wordWrap/>
              <w:snapToGrid w:val="0"/>
              <w:spacing w:line="290" w:lineRule="atLeast"/>
              <w:jc w:val="center"/>
              <w:rPr>
                <w:rFonts w:ascii="SimSun" w:eastAsia="SimSun" w:hAnsi="SimSun"/>
                <w:b/>
                <w:sz w:val="21"/>
                <w:szCs w:val="21"/>
                <w:lang w:eastAsia="zh-CN"/>
              </w:rPr>
            </w:pPr>
            <w:r w:rsidRPr="0077057F">
              <w:rPr>
                <w:rFonts w:ascii="SimSun" w:eastAsia="SimSun" w:hAnsi="SimSun" w:hint="eastAsia"/>
                <w:b/>
                <w:sz w:val="21"/>
                <w:szCs w:val="21"/>
                <w:lang w:eastAsia="zh-CN"/>
              </w:rPr>
              <w:t>第四章　检验能力</w:t>
            </w:r>
          </w:p>
          <w:p w:rsidR="004E2195" w:rsidRPr="00B5208B" w:rsidRDefault="004E2195" w:rsidP="00DC1C3B">
            <w:pPr>
              <w:wordWrap/>
              <w:snapToGrid w:val="0"/>
              <w:spacing w:line="290" w:lineRule="atLeast"/>
              <w:rPr>
                <w:rFonts w:ascii="SimSun" w:eastAsia="SimSun" w:hAnsi="SimSun" w:hint="eastAsia"/>
                <w:spacing w:val="8"/>
                <w:sz w:val="21"/>
                <w:szCs w:val="21"/>
                <w:lang w:eastAsia="zh-CN"/>
              </w:rPr>
            </w:pPr>
            <w:r w:rsidRPr="0077057F">
              <w:rPr>
                <w:rFonts w:ascii="SimSun" w:eastAsia="SimSun" w:hAnsi="SimSun" w:hint="eastAsia"/>
                <w:sz w:val="21"/>
                <w:szCs w:val="21"/>
                <w:lang w:eastAsia="zh-CN"/>
              </w:rPr>
              <w:t xml:space="preserve">　　</w:t>
            </w:r>
            <w:r w:rsidRPr="00B5208B">
              <w:rPr>
                <w:rFonts w:ascii="SimSun" w:eastAsia="SimSun" w:hAnsi="SimSun" w:hint="eastAsia"/>
                <w:b/>
                <w:spacing w:val="8"/>
                <w:sz w:val="21"/>
                <w:szCs w:val="21"/>
                <w:lang w:eastAsia="zh-CN"/>
              </w:rPr>
              <w:t>第二十条</w:t>
            </w:r>
            <w:r w:rsidRPr="00B5208B">
              <w:rPr>
                <w:rFonts w:ascii="SimSun" w:eastAsia="SimSun" w:hAnsi="SimSun" w:hint="eastAsia"/>
                <w:spacing w:val="8"/>
                <w:sz w:val="21"/>
                <w:szCs w:val="21"/>
                <w:lang w:eastAsia="zh-CN"/>
              </w:rPr>
              <w:t xml:space="preserve">　餐饮服务食品检验机构应当具备下列一项或多项检验能力：</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（一）对食品中污染物、农药残留、兽药残留和有毒有害物质等食品安全国家标准或相关规定要求的检验项目进行检验的能力； </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（二）对食品中致病微生物等食品安全国家标准或相关规定要求的检验项目进行检验的能力；</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（三）对《食品中可能违法添加的非食用物质名单》和《食品加工过程中易滥用的食品添加剂品种名单》中所规定检验项目的检验能力；</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（四）对食品安全事故调查检验和食源性疾病致病因子进行鉴定的能力； </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（五）为开展餐饮服务食品安全风险评估进行食品安全性评价的能力；</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lastRenderedPageBreak/>
              <w:t xml:space="preserve">　　（六）开展《食品安全法》等有关法律、法规、规章规定的其他检验活动的能力。</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第二十一条</w:t>
            </w:r>
            <w:r w:rsidRPr="0077057F">
              <w:rPr>
                <w:rFonts w:ascii="SimSun" w:eastAsia="SimSun" w:hAnsi="SimSun" w:hint="eastAsia"/>
                <w:sz w:val="21"/>
                <w:szCs w:val="21"/>
                <w:lang w:eastAsia="zh-CN"/>
              </w:rPr>
              <w:t xml:space="preserve">　餐饮服务食品检验机构应当参加实验室间比对或能力验证等质量评价工作，并针对评价结果采取相应措施进行改进提高，以保证其持续符合检验能力要求。</w:t>
            </w:r>
          </w:p>
          <w:p w:rsidR="004E2195" w:rsidRPr="0077057F" w:rsidRDefault="004E2195" w:rsidP="00DC1C3B">
            <w:pPr>
              <w:wordWrap/>
              <w:snapToGrid w:val="0"/>
              <w:spacing w:line="290" w:lineRule="atLeast"/>
              <w:ind w:firstLine="420"/>
              <w:rPr>
                <w:rFonts w:ascii="SimSun" w:eastAsia="SimSun" w:hAnsi="SimSun" w:hint="eastAsia"/>
                <w:sz w:val="21"/>
                <w:szCs w:val="21"/>
                <w:lang w:eastAsia="zh-CN"/>
              </w:rPr>
            </w:pPr>
            <w:r w:rsidRPr="0077057F">
              <w:rPr>
                <w:rFonts w:ascii="SimSun" w:eastAsia="SimSun" w:hAnsi="SimSun" w:hint="eastAsia"/>
                <w:b/>
                <w:sz w:val="21"/>
                <w:szCs w:val="21"/>
                <w:lang w:eastAsia="zh-CN"/>
              </w:rPr>
              <w:t>第二十二条</w:t>
            </w:r>
            <w:r w:rsidRPr="0077057F">
              <w:rPr>
                <w:rFonts w:ascii="SimSun" w:eastAsia="SimSun" w:hAnsi="SimSun" w:hint="eastAsia"/>
                <w:sz w:val="21"/>
                <w:szCs w:val="21"/>
                <w:lang w:eastAsia="zh-CN"/>
              </w:rPr>
              <w:t xml:space="preserve">　餐饮服务食品检验机构应当具备对其所使用的标准检验方法进行方法学验证的能力，并保存相关记录。</w:t>
            </w:r>
          </w:p>
          <w:p w:rsidR="004E2195" w:rsidRPr="0077057F" w:rsidRDefault="004E2195" w:rsidP="00DC1C3B">
            <w:pPr>
              <w:wordWrap/>
              <w:snapToGrid w:val="0"/>
              <w:spacing w:line="290" w:lineRule="atLeast"/>
              <w:ind w:firstLine="420"/>
              <w:rPr>
                <w:rFonts w:ascii="SimSun" w:eastAsia="SimSun" w:hAnsi="SimSun" w:hint="eastAsia"/>
                <w:sz w:val="21"/>
                <w:szCs w:val="21"/>
                <w:lang w:eastAsia="zh-CN"/>
              </w:rPr>
            </w:pPr>
          </w:p>
          <w:p w:rsidR="004E2195" w:rsidRPr="0077057F" w:rsidRDefault="004E2195" w:rsidP="00DC1C3B">
            <w:pPr>
              <w:wordWrap/>
              <w:snapToGrid w:val="0"/>
              <w:spacing w:line="290" w:lineRule="atLeast"/>
              <w:jc w:val="center"/>
              <w:rPr>
                <w:rFonts w:ascii="SimSun" w:eastAsia="SimSun" w:hAnsi="SimSun"/>
                <w:b/>
                <w:sz w:val="21"/>
                <w:szCs w:val="21"/>
                <w:lang w:eastAsia="zh-CN"/>
              </w:rPr>
            </w:pPr>
            <w:r w:rsidRPr="0077057F">
              <w:rPr>
                <w:rFonts w:ascii="SimSun" w:eastAsia="SimSun" w:hAnsi="SimSun" w:hint="eastAsia"/>
                <w:b/>
                <w:sz w:val="21"/>
                <w:szCs w:val="21"/>
                <w:lang w:eastAsia="zh-CN"/>
              </w:rPr>
              <w:t>第五章　质量管理</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第二十三条</w:t>
            </w:r>
            <w:r w:rsidRPr="0077057F">
              <w:rPr>
                <w:rFonts w:ascii="SimSun" w:eastAsia="SimSun" w:hAnsi="SimSun" w:hint="eastAsia"/>
                <w:sz w:val="21"/>
                <w:szCs w:val="21"/>
                <w:lang w:eastAsia="zh-CN"/>
              </w:rPr>
              <w:t xml:space="preserve">　餐饮服务食品检验机构应当健全组织机构，明确岗位职责和权限，建立、实施并保持与检验活动相适应的质量管理体系，制定完善的质量管理体系文件并有效实施。</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第二十四条</w:t>
            </w:r>
            <w:r w:rsidRPr="0077057F">
              <w:rPr>
                <w:rFonts w:ascii="SimSun" w:eastAsia="SimSun" w:hAnsi="SimSun" w:hint="eastAsia"/>
                <w:sz w:val="21"/>
                <w:szCs w:val="21"/>
                <w:lang w:eastAsia="zh-CN"/>
              </w:rPr>
              <w:t xml:space="preserve">　餐饮服务食品检验机构应当按照《食品检验工作规范》的要求，建立与其所开展的检验活动相适应的程序文件并有效实施。</w:t>
            </w:r>
          </w:p>
          <w:p w:rsidR="004E2195" w:rsidRPr="00B5208B" w:rsidRDefault="004E2195" w:rsidP="00DC1C3B">
            <w:pPr>
              <w:wordWrap/>
              <w:snapToGrid w:val="0"/>
              <w:spacing w:line="290" w:lineRule="atLeast"/>
              <w:rPr>
                <w:rFonts w:ascii="SimSun" w:eastAsia="SimSun" w:hAnsi="SimSun"/>
                <w:spacing w:val="-4"/>
                <w:sz w:val="21"/>
                <w:szCs w:val="21"/>
                <w:lang w:eastAsia="zh-CN"/>
              </w:rPr>
            </w:pPr>
            <w:r w:rsidRPr="00B5208B">
              <w:rPr>
                <w:rFonts w:ascii="SimSun" w:eastAsia="SimSun" w:hAnsi="SimSun" w:hint="eastAsia"/>
                <w:spacing w:val="-4"/>
                <w:sz w:val="21"/>
                <w:szCs w:val="21"/>
                <w:lang w:eastAsia="zh-CN"/>
              </w:rPr>
              <w:t xml:space="preserve">　　</w:t>
            </w:r>
            <w:r w:rsidRPr="00B5208B">
              <w:rPr>
                <w:rFonts w:ascii="SimSun" w:eastAsia="SimSun" w:hAnsi="SimSun" w:hint="eastAsia"/>
                <w:b/>
                <w:spacing w:val="-4"/>
                <w:sz w:val="21"/>
                <w:szCs w:val="21"/>
                <w:lang w:eastAsia="zh-CN"/>
              </w:rPr>
              <w:t>第二十五条</w:t>
            </w:r>
            <w:r w:rsidRPr="00B5208B">
              <w:rPr>
                <w:rFonts w:ascii="SimSun" w:eastAsia="SimSun" w:hAnsi="SimSun" w:hint="eastAsia"/>
                <w:spacing w:val="-4"/>
                <w:sz w:val="21"/>
                <w:szCs w:val="21"/>
                <w:lang w:eastAsia="zh-CN"/>
              </w:rPr>
              <w:t xml:space="preserve">　餐饮服务食品检验机构应当针对所开展的检验活动，制定检验人负责制度和检验责任追究制度、检验资料档案管理制度和餐饮服务食品安全突发事件应急检验工作程序等规范性文件。</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第二十六条</w:t>
            </w:r>
            <w:r w:rsidRPr="0077057F">
              <w:rPr>
                <w:rFonts w:ascii="SimSun" w:eastAsia="SimSun" w:hAnsi="SimSun" w:hint="eastAsia"/>
                <w:sz w:val="21"/>
                <w:szCs w:val="21"/>
                <w:lang w:eastAsia="zh-CN"/>
              </w:rPr>
              <w:t xml:space="preserve">　承担政府委托监督抽检、食品安全风险监测与评估等任务的餐饮服务食品检验机构应当根据相关要求制定相应的工作制度。</w:t>
            </w:r>
          </w:p>
          <w:p w:rsidR="004E2195" w:rsidRPr="00B5208B" w:rsidRDefault="004E2195" w:rsidP="00DC1C3B">
            <w:pPr>
              <w:wordWrap/>
              <w:snapToGrid w:val="0"/>
              <w:spacing w:line="290" w:lineRule="atLeast"/>
              <w:rPr>
                <w:rFonts w:ascii="SimSun" w:eastAsia="SimSun" w:hAnsi="SimSun" w:hint="eastAsia"/>
                <w:spacing w:val="6"/>
                <w:sz w:val="21"/>
                <w:szCs w:val="21"/>
                <w:lang w:eastAsia="zh-CN"/>
              </w:rPr>
            </w:pPr>
            <w:r w:rsidRPr="0077057F">
              <w:rPr>
                <w:rFonts w:ascii="SimSun" w:eastAsia="SimSun" w:hAnsi="SimSun" w:hint="eastAsia"/>
                <w:sz w:val="21"/>
                <w:szCs w:val="21"/>
                <w:lang w:eastAsia="zh-CN"/>
              </w:rPr>
              <w:t xml:space="preserve">　</w:t>
            </w:r>
            <w:r w:rsidRPr="00B5208B">
              <w:rPr>
                <w:rFonts w:ascii="SimSun" w:eastAsia="SimSun" w:hAnsi="SimSun" w:hint="eastAsia"/>
                <w:spacing w:val="6"/>
                <w:sz w:val="21"/>
                <w:szCs w:val="21"/>
                <w:lang w:eastAsia="zh-CN"/>
              </w:rPr>
              <w:t xml:space="preserve">　</w:t>
            </w:r>
            <w:r w:rsidRPr="00B5208B">
              <w:rPr>
                <w:rFonts w:ascii="SimSun" w:eastAsia="SimSun" w:hAnsi="SimSun" w:hint="eastAsia"/>
                <w:b/>
                <w:spacing w:val="6"/>
                <w:sz w:val="21"/>
                <w:szCs w:val="21"/>
                <w:lang w:eastAsia="zh-CN"/>
              </w:rPr>
              <w:t>第二十七条</w:t>
            </w:r>
            <w:r w:rsidRPr="00B5208B">
              <w:rPr>
                <w:rFonts w:ascii="SimSun" w:eastAsia="SimSun" w:hAnsi="SimSun" w:hint="eastAsia"/>
                <w:spacing w:val="6"/>
                <w:sz w:val="21"/>
                <w:szCs w:val="21"/>
                <w:lang w:eastAsia="zh-CN"/>
              </w:rPr>
              <w:t xml:space="preserve">　餐饮服务食品检验机构应当对检验活动实施内部质量控制和质量监督，有计划地进行内部审核和管理评审，采取纠正和预防等措施持续改进管理体系，不断提升检验能力。</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第二十八条</w:t>
            </w:r>
            <w:r w:rsidRPr="0077057F">
              <w:rPr>
                <w:rFonts w:ascii="SimSun" w:eastAsia="SimSun" w:hAnsi="SimSun" w:hint="eastAsia"/>
                <w:sz w:val="21"/>
                <w:szCs w:val="21"/>
                <w:lang w:eastAsia="zh-CN"/>
              </w:rPr>
              <w:t xml:space="preserve">　未经任务委托部门同意，餐饮服务食品检验机构不得将检验任务全部或部分委托给其他检验机构。</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第二十九条</w:t>
            </w:r>
            <w:r w:rsidRPr="0077057F">
              <w:rPr>
                <w:rFonts w:ascii="SimSun" w:eastAsia="SimSun" w:hAnsi="SimSun" w:hint="eastAsia"/>
                <w:sz w:val="21"/>
                <w:szCs w:val="21"/>
                <w:lang w:eastAsia="zh-CN"/>
              </w:rPr>
              <w:t xml:space="preserve">　餐饮服务食品检验机构在检验工作中发现带有区域性、普遍性及社会关注的重大食品安全信息，应当立即向所在地餐饮服务食品安全监督管理部门报告，并协助进行食品安全风</w:t>
            </w:r>
            <w:r w:rsidRPr="0077057F">
              <w:rPr>
                <w:rFonts w:ascii="SimSun" w:eastAsia="SimSun" w:hAnsi="SimSun" w:hint="eastAsia"/>
                <w:sz w:val="21"/>
                <w:szCs w:val="21"/>
                <w:lang w:eastAsia="zh-CN"/>
              </w:rPr>
              <w:lastRenderedPageBreak/>
              <w:t>险分析、评估和监测等。</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第三十条</w:t>
            </w:r>
            <w:r w:rsidRPr="0077057F">
              <w:rPr>
                <w:rFonts w:ascii="SimSun" w:eastAsia="SimSun" w:hAnsi="SimSun" w:hint="eastAsia"/>
                <w:sz w:val="21"/>
                <w:szCs w:val="21"/>
                <w:lang w:eastAsia="zh-CN"/>
              </w:rPr>
              <w:t xml:space="preserve">　未经任务委托部门同意，餐饮服务食品检验机构不得擅自公开检验报告或其数据、结果。</w:t>
            </w:r>
          </w:p>
          <w:p w:rsidR="004E2195" w:rsidRPr="0077057F" w:rsidRDefault="004E2195" w:rsidP="00B5208B">
            <w:pPr>
              <w:wordWrap/>
              <w:snapToGrid w:val="0"/>
              <w:spacing w:line="290" w:lineRule="atLeast"/>
              <w:ind w:firstLineChars="200" w:firstLine="420"/>
              <w:rPr>
                <w:rFonts w:ascii="SimSun" w:eastAsia="SimSun" w:hAnsi="SimSun"/>
                <w:sz w:val="21"/>
                <w:szCs w:val="21"/>
                <w:lang w:eastAsia="zh-CN"/>
              </w:rPr>
            </w:pPr>
            <w:r w:rsidRPr="0077057F">
              <w:rPr>
                <w:rFonts w:ascii="SimSun" w:eastAsia="SimSun" w:hAnsi="SimSun" w:hint="eastAsia"/>
                <w:sz w:val="21"/>
                <w:szCs w:val="21"/>
                <w:lang w:eastAsia="zh-CN"/>
              </w:rPr>
              <w:t>餐饮服务食品检验机构及其检验人员对其在检验过程中接触的商业秘密负有保密义务。</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第三十一条</w:t>
            </w:r>
            <w:r w:rsidRPr="0077057F">
              <w:rPr>
                <w:rFonts w:ascii="SimSun" w:eastAsia="SimSun" w:hAnsi="SimSun" w:hint="eastAsia"/>
                <w:sz w:val="21"/>
                <w:szCs w:val="21"/>
                <w:lang w:eastAsia="zh-CN"/>
              </w:rPr>
              <w:t xml:space="preserve">　餐饮服务食品检验机构及其人员不得从事以下活动：</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（一）与其出具的数据和结果存在利益关系的检验活动；</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（二）超越食品检验机构资质认定范围开展监督性食品检验工作；</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（三）其他有损于检验独立性、公正性和诚信度的活动。</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第三十二条</w:t>
            </w:r>
            <w:r w:rsidRPr="0077057F">
              <w:rPr>
                <w:rFonts w:ascii="SimSun" w:eastAsia="SimSun" w:hAnsi="SimSun" w:hint="eastAsia"/>
                <w:sz w:val="21"/>
                <w:szCs w:val="21"/>
                <w:lang w:eastAsia="zh-CN"/>
              </w:rPr>
              <w:t xml:space="preserve">　餐饮服务食品检验机构应当建立申诉和投诉机制，依法处理相关方对检验结论提出的异议。</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第三十三条</w:t>
            </w:r>
            <w:r w:rsidRPr="0077057F">
              <w:rPr>
                <w:rFonts w:ascii="SimSun" w:eastAsia="SimSun" w:hAnsi="SimSun" w:hint="eastAsia"/>
                <w:sz w:val="21"/>
                <w:szCs w:val="21"/>
                <w:lang w:eastAsia="zh-CN"/>
              </w:rPr>
              <w:t xml:space="preserve">　鼓励餐饮服务食品检验机构积极开展食品检验科研工作，提高检验技术水平。</w:t>
            </w:r>
          </w:p>
          <w:p w:rsidR="004E2195" w:rsidRPr="0077057F" w:rsidRDefault="004E2195" w:rsidP="00DC1C3B">
            <w:pPr>
              <w:wordWrap/>
              <w:snapToGrid w:val="0"/>
              <w:spacing w:line="290" w:lineRule="atLeast"/>
              <w:ind w:firstLineChars="200" w:firstLine="420"/>
              <w:rPr>
                <w:rFonts w:ascii="SimSun" w:eastAsia="SimSun" w:hAnsi="SimSun" w:hint="eastAsia"/>
                <w:sz w:val="21"/>
                <w:szCs w:val="21"/>
                <w:lang w:eastAsia="zh-CN"/>
              </w:rPr>
            </w:pPr>
            <w:r w:rsidRPr="0077057F">
              <w:rPr>
                <w:rFonts w:ascii="SimSun" w:eastAsia="SimSun" w:hAnsi="SimSun" w:hint="eastAsia"/>
                <w:sz w:val="21"/>
                <w:szCs w:val="21"/>
                <w:lang w:eastAsia="zh-CN"/>
              </w:rPr>
              <w:t>在建立和使用食品检验非标准方法时，应当提交方法学验证材料,交由委托检验的部门确认。</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第三十四条</w:t>
            </w:r>
            <w:r w:rsidRPr="0077057F">
              <w:rPr>
                <w:rFonts w:ascii="SimSun" w:eastAsia="SimSun" w:hAnsi="SimSun" w:hint="eastAsia"/>
                <w:sz w:val="21"/>
                <w:szCs w:val="21"/>
                <w:lang w:eastAsia="zh-CN"/>
              </w:rPr>
              <w:t xml:space="preserve">　餐饮服务食品检验机构应当建立检验人员的资格、培训、技能和经历档案，定期开展业务技能培训，提高检验人员素质。</w:t>
            </w:r>
          </w:p>
          <w:p w:rsidR="004E2195" w:rsidRPr="00B5208B" w:rsidRDefault="004E2195" w:rsidP="00DC1C3B">
            <w:pPr>
              <w:wordWrap/>
              <w:snapToGrid w:val="0"/>
              <w:spacing w:line="290" w:lineRule="atLeast"/>
              <w:rPr>
                <w:rFonts w:ascii="SimSun" w:eastAsia="SimSun" w:hAnsi="SimSun" w:hint="eastAsia"/>
                <w:spacing w:val="6"/>
                <w:sz w:val="21"/>
                <w:szCs w:val="21"/>
                <w:lang w:eastAsia="zh-CN"/>
              </w:rPr>
            </w:pPr>
            <w:r w:rsidRPr="0077057F">
              <w:rPr>
                <w:rFonts w:ascii="SimSun" w:eastAsia="SimSun" w:hAnsi="SimSun" w:hint="eastAsia"/>
                <w:sz w:val="21"/>
                <w:szCs w:val="21"/>
                <w:lang w:eastAsia="zh-CN"/>
              </w:rPr>
              <w:t xml:space="preserve">　　</w:t>
            </w:r>
            <w:r w:rsidRPr="00B5208B">
              <w:rPr>
                <w:rFonts w:ascii="SimSun" w:eastAsia="SimSun" w:hAnsi="SimSun" w:hint="eastAsia"/>
                <w:b/>
                <w:spacing w:val="6"/>
                <w:sz w:val="21"/>
                <w:szCs w:val="21"/>
                <w:lang w:eastAsia="zh-CN"/>
              </w:rPr>
              <w:t>第三十五条</w:t>
            </w:r>
            <w:r w:rsidRPr="00B5208B">
              <w:rPr>
                <w:rFonts w:ascii="SimSun" w:eastAsia="SimSun" w:hAnsi="SimSun" w:hint="eastAsia"/>
                <w:spacing w:val="6"/>
                <w:sz w:val="21"/>
                <w:szCs w:val="21"/>
                <w:lang w:eastAsia="zh-CN"/>
              </w:rPr>
              <w:t xml:space="preserve">　餐饮服务食品检验机构应当按照相关标准、技术规定或委托部门的要求进行样品管理和处置。检验结束后的样品应当按照与委托部门的约定处理；未约定的,按照本机构质量手册等管理体系文件的规定处理，但不得与国家规定相抵触，并保存相关记录。</w:t>
            </w:r>
          </w:p>
          <w:p w:rsidR="004E2195" w:rsidRPr="00B5208B" w:rsidRDefault="004E2195" w:rsidP="00DC1C3B">
            <w:pPr>
              <w:wordWrap/>
              <w:snapToGrid w:val="0"/>
              <w:spacing w:line="290" w:lineRule="atLeast"/>
              <w:rPr>
                <w:rFonts w:ascii="SimSun" w:eastAsia="SimSun" w:hAnsi="SimSun"/>
                <w:spacing w:val="20"/>
                <w:sz w:val="21"/>
                <w:szCs w:val="21"/>
                <w:lang w:eastAsia="zh-CN"/>
              </w:rPr>
            </w:pPr>
            <w:r w:rsidRPr="0077057F">
              <w:rPr>
                <w:rFonts w:ascii="SimSun" w:eastAsia="SimSun" w:hAnsi="SimSun" w:hint="eastAsia"/>
                <w:sz w:val="21"/>
                <w:szCs w:val="21"/>
                <w:lang w:eastAsia="zh-CN"/>
              </w:rPr>
              <w:t xml:space="preserve">　　</w:t>
            </w:r>
            <w:r w:rsidRPr="00B5208B">
              <w:rPr>
                <w:rFonts w:ascii="SimSun" w:eastAsia="SimSun" w:hAnsi="SimSun" w:hint="eastAsia"/>
                <w:b/>
                <w:spacing w:val="20"/>
                <w:sz w:val="21"/>
                <w:szCs w:val="21"/>
                <w:lang w:eastAsia="zh-CN"/>
              </w:rPr>
              <w:t>第三十六条</w:t>
            </w:r>
            <w:r w:rsidRPr="00B5208B">
              <w:rPr>
                <w:rFonts w:ascii="SimSun" w:eastAsia="SimSun" w:hAnsi="SimSun" w:hint="eastAsia"/>
                <w:spacing w:val="20"/>
                <w:sz w:val="21"/>
                <w:szCs w:val="21"/>
                <w:lang w:eastAsia="zh-CN"/>
              </w:rPr>
              <w:t xml:space="preserve">　餐饮服务食品检验机构接受委托，对送检样品检验的，其检验数据和结果只对送检样品负责，样品的代表性由委托人负责。</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第三十七条</w:t>
            </w:r>
            <w:r w:rsidRPr="0077057F">
              <w:rPr>
                <w:rFonts w:ascii="SimSun" w:eastAsia="SimSun" w:hAnsi="SimSun" w:hint="eastAsia"/>
                <w:sz w:val="21"/>
                <w:szCs w:val="21"/>
                <w:lang w:eastAsia="zh-CN"/>
              </w:rPr>
              <w:t xml:space="preserve">　餐饮服务食品检验机构及其检验人应当尊重科学，恪守职业道德，保证出具的检验数据和结论真实，不得出具虚假数据和结果的检验报告。</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lastRenderedPageBreak/>
              <w:t xml:space="preserve">　　经签署的检验报告不得更改。发现确有差错和失误需要更改的，应当按照规定的程序和技术方法更改，并做出相应的标识或说明。</w:t>
            </w:r>
          </w:p>
          <w:p w:rsidR="004E2195" w:rsidRPr="00B5208B" w:rsidRDefault="004E2195" w:rsidP="00DC1C3B">
            <w:pPr>
              <w:wordWrap/>
              <w:snapToGrid w:val="0"/>
              <w:spacing w:line="290" w:lineRule="atLeast"/>
              <w:rPr>
                <w:rFonts w:ascii="SimSun" w:eastAsia="SimSun" w:hAnsi="SimSun"/>
                <w:spacing w:val="12"/>
                <w:sz w:val="21"/>
                <w:szCs w:val="21"/>
                <w:lang w:eastAsia="zh-CN"/>
              </w:rPr>
            </w:pPr>
            <w:r w:rsidRPr="00B5208B">
              <w:rPr>
                <w:rFonts w:ascii="SimSun" w:eastAsia="SimSun" w:hAnsi="SimSun" w:hint="eastAsia"/>
                <w:spacing w:val="12"/>
                <w:sz w:val="21"/>
                <w:szCs w:val="21"/>
                <w:lang w:eastAsia="zh-CN"/>
              </w:rPr>
              <w:t xml:space="preserve">　　检验原始记录、检验报告应当符合有关规定，保存时限不得少于5年，有特殊要求的按照有关规定执行。</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第三十八条</w:t>
            </w:r>
            <w:r w:rsidRPr="0077057F">
              <w:rPr>
                <w:rFonts w:ascii="SimSun" w:eastAsia="SimSun" w:hAnsi="SimSun" w:hint="eastAsia"/>
                <w:sz w:val="21"/>
                <w:szCs w:val="21"/>
                <w:lang w:eastAsia="zh-CN"/>
              </w:rPr>
              <w:t xml:space="preserve">　餐饮服务食品检验工作实行检验机构与检验人负责制，食品检验机构和检验人对出具的食品检验、鉴定报告的真实性、准确性负责，并独立承担法律责任。</w:t>
            </w:r>
          </w:p>
          <w:p w:rsidR="004E2195" w:rsidRPr="00B5208B" w:rsidRDefault="004E2195" w:rsidP="00DC1C3B">
            <w:pPr>
              <w:wordWrap/>
              <w:snapToGrid w:val="0"/>
              <w:spacing w:line="290" w:lineRule="atLeast"/>
              <w:rPr>
                <w:rFonts w:ascii="SimSun" w:eastAsia="SimSun" w:hAnsi="SimSun"/>
                <w:spacing w:val="6"/>
                <w:sz w:val="21"/>
                <w:szCs w:val="21"/>
                <w:lang w:eastAsia="zh-CN"/>
              </w:rPr>
            </w:pPr>
            <w:r w:rsidRPr="00B5208B">
              <w:rPr>
                <w:rFonts w:ascii="SimSun" w:eastAsia="SimSun" w:hAnsi="SimSun" w:hint="eastAsia"/>
                <w:spacing w:val="6"/>
                <w:sz w:val="21"/>
                <w:szCs w:val="21"/>
                <w:lang w:eastAsia="zh-CN"/>
              </w:rPr>
              <w:t xml:space="preserve">　　</w:t>
            </w:r>
            <w:r w:rsidRPr="00B5208B">
              <w:rPr>
                <w:rFonts w:ascii="SimSun" w:eastAsia="SimSun" w:hAnsi="SimSun" w:hint="eastAsia"/>
                <w:b/>
                <w:spacing w:val="6"/>
                <w:sz w:val="21"/>
                <w:szCs w:val="21"/>
                <w:lang w:eastAsia="zh-CN"/>
              </w:rPr>
              <w:t>第三十九条</w:t>
            </w:r>
            <w:r w:rsidRPr="00B5208B">
              <w:rPr>
                <w:rFonts w:ascii="SimSun" w:eastAsia="SimSun" w:hAnsi="SimSun" w:hint="eastAsia"/>
                <w:spacing w:val="6"/>
                <w:sz w:val="21"/>
                <w:szCs w:val="21"/>
                <w:lang w:eastAsia="zh-CN"/>
              </w:rPr>
              <w:t xml:space="preserve">　检验过程中遇有样品失效或其他致使检验无法进行的情况时，必须如实记录，具有相应的证明材料,经本机构质量负责人签字确认。</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第四十条</w:t>
            </w:r>
            <w:r w:rsidRPr="0077057F">
              <w:rPr>
                <w:rFonts w:ascii="SimSun" w:eastAsia="SimSun" w:hAnsi="SimSun" w:hint="eastAsia"/>
                <w:sz w:val="21"/>
                <w:szCs w:val="21"/>
                <w:lang w:eastAsia="zh-CN"/>
              </w:rPr>
              <w:t xml:space="preserve">　餐饮服务食品安全监督管理部门委托检验，应当向受委托的餐饮服务食品检验机构出具委托检验文件，明确检验事项、检验要求等。</w:t>
            </w:r>
          </w:p>
          <w:p w:rsidR="004E2195" w:rsidRPr="00B5208B" w:rsidRDefault="004E2195" w:rsidP="00DC1C3B">
            <w:pPr>
              <w:wordWrap/>
              <w:snapToGrid w:val="0"/>
              <w:spacing w:line="290" w:lineRule="atLeast"/>
              <w:rPr>
                <w:rFonts w:ascii="SimSun" w:eastAsia="SimSun" w:hAnsi="SimSun"/>
                <w:spacing w:val="6"/>
                <w:sz w:val="21"/>
                <w:szCs w:val="21"/>
                <w:lang w:eastAsia="zh-CN"/>
              </w:rPr>
            </w:pPr>
            <w:r w:rsidRPr="0077057F">
              <w:rPr>
                <w:rFonts w:ascii="SimSun" w:eastAsia="SimSun" w:hAnsi="SimSun" w:hint="eastAsia"/>
                <w:sz w:val="21"/>
                <w:szCs w:val="21"/>
                <w:lang w:eastAsia="zh-CN"/>
              </w:rPr>
              <w:t xml:space="preserve">　　</w:t>
            </w:r>
            <w:r w:rsidRPr="00B5208B">
              <w:rPr>
                <w:rFonts w:ascii="SimSun" w:eastAsia="SimSun" w:hAnsi="SimSun" w:hint="eastAsia"/>
                <w:b/>
                <w:spacing w:val="6"/>
                <w:sz w:val="21"/>
                <w:szCs w:val="21"/>
                <w:lang w:eastAsia="zh-CN"/>
              </w:rPr>
              <w:t>第四十一条</w:t>
            </w:r>
            <w:r w:rsidRPr="00B5208B">
              <w:rPr>
                <w:rFonts w:ascii="SimSun" w:eastAsia="SimSun" w:hAnsi="SimSun" w:hint="eastAsia"/>
                <w:spacing w:val="6"/>
                <w:sz w:val="21"/>
                <w:szCs w:val="21"/>
                <w:lang w:eastAsia="zh-CN"/>
              </w:rPr>
              <w:t xml:space="preserve">　餐饮服务食品安全监督管理部门或相关监督执法机构负责抽取监督检验和食品安全事故调查检验的样品。根据需要，可要求检验机构协助进行抽样和样品预处理等工作。</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第四十二条</w:t>
            </w:r>
            <w:r w:rsidRPr="0077057F">
              <w:rPr>
                <w:rFonts w:ascii="SimSun" w:eastAsia="SimSun" w:hAnsi="SimSun" w:hint="eastAsia"/>
                <w:sz w:val="21"/>
                <w:szCs w:val="21"/>
                <w:lang w:eastAsia="zh-CN"/>
              </w:rPr>
              <w:t xml:space="preserve">　承担食品安全风险监测工作的餐饮服务食品检验机构，应当根据法律法规和规章的要求，按照国家食品安全风险监测计划和本省、自治区和直辖市食品安全风险监测方案的规定，开展食品安全风险监测工作。</w:t>
            </w:r>
          </w:p>
          <w:p w:rsidR="004E2195" w:rsidRPr="0077057F" w:rsidRDefault="004E2195" w:rsidP="00DC1C3B">
            <w:pPr>
              <w:wordWrap/>
              <w:snapToGrid w:val="0"/>
              <w:spacing w:line="290" w:lineRule="atLeast"/>
              <w:rPr>
                <w:rFonts w:ascii="SimSun" w:eastAsia="SimSun" w:hAnsi="SimSun"/>
                <w:sz w:val="21"/>
                <w:szCs w:val="21"/>
                <w:lang w:eastAsia="zh-CN"/>
              </w:rPr>
            </w:pPr>
          </w:p>
          <w:p w:rsidR="004E2195" w:rsidRPr="0077057F" w:rsidRDefault="004E2195" w:rsidP="00DC1C3B">
            <w:pPr>
              <w:wordWrap/>
              <w:snapToGrid w:val="0"/>
              <w:spacing w:line="290" w:lineRule="atLeast"/>
              <w:jc w:val="center"/>
              <w:rPr>
                <w:rFonts w:ascii="SimSun" w:eastAsia="SimSun" w:hAnsi="SimSun"/>
                <w:b/>
                <w:sz w:val="21"/>
                <w:szCs w:val="21"/>
                <w:lang w:eastAsia="zh-CN"/>
              </w:rPr>
            </w:pPr>
            <w:r w:rsidRPr="0077057F">
              <w:rPr>
                <w:rFonts w:ascii="SimSun" w:eastAsia="SimSun" w:hAnsi="SimSun" w:hint="eastAsia"/>
                <w:b/>
                <w:sz w:val="21"/>
                <w:szCs w:val="21"/>
                <w:lang w:eastAsia="zh-CN"/>
              </w:rPr>
              <w:t>第六章　设施和环境</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第四十三条</w:t>
            </w:r>
            <w:r w:rsidRPr="0077057F">
              <w:rPr>
                <w:rFonts w:ascii="SimSun" w:eastAsia="SimSun" w:hAnsi="SimSun" w:hint="eastAsia"/>
                <w:sz w:val="21"/>
                <w:szCs w:val="21"/>
                <w:lang w:eastAsia="zh-CN"/>
              </w:rPr>
              <w:t xml:space="preserve">　餐饮服务食品检验机构应当具备固定的检验工作场所以及检验活动所需的样品保藏、运输与贮存、数据处理与分析、信息传输设施和设备等工作条件。</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第四十四条</w:t>
            </w:r>
            <w:r w:rsidRPr="0077057F">
              <w:rPr>
                <w:rFonts w:ascii="SimSun" w:eastAsia="SimSun" w:hAnsi="SimSun" w:hint="eastAsia"/>
                <w:sz w:val="21"/>
                <w:szCs w:val="21"/>
                <w:lang w:eastAsia="zh-CN"/>
              </w:rPr>
              <w:t xml:space="preserve">　餐饮服务食品检验机构的基本设施和工作环境应当满足检验方法、仪器设备正常运转、技术档案贮存、样品制备和贮存、保证人身健康和符合环境保护等要求。</w:t>
            </w:r>
          </w:p>
          <w:p w:rsidR="004E2195" w:rsidRPr="00B5208B" w:rsidRDefault="004E2195" w:rsidP="00DC1C3B">
            <w:pPr>
              <w:wordWrap/>
              <w:snapToGrid w:val="0"/>
              <w:spacing w:line="290" w:lineRule="atLeast"/>
              <w:rPr>
                <w:rFonts w:ascii="SimSun" w:eastAsia="SimSun" w:hAnsi="SimSun"/>
                <w:spacing w:val="20"/>
                <w:sz w:val="21"/>
                <w:szCs w:val="21"/>
                <w:lang w:eastAsia="zh-CN"/>
              </w:rPr>
            </w:pPr>
            <w:r w:rsidRPr="0077057F">
              <w:rPr>
                <w:rFonts w:ascii="SimSun" w:eastAsia="SimSun" w:hAnsi="SimSun" w:hint="eastAsia"/>
                <w:sz w:val="21"/>
                <w:szCs w:val="21"/>
                <w:lang w:eastAsia="zh-CN"/>
              </w:rPr>
              <w:lastRenderedPageBreak/>
              <w:t xml:space="preserve">　　</w:t>
            </w:r>
            <w:r w:rsidRPr="00B5208B">
              <w:rPr>
                <w:rFonts w:ascii="SimSun" w:eastAsia="SimSun" w:hAnsi="SimSun" w:hint="eastAsia"/>
                <w:spacing w:val="20"/>
                <w:sz w:val="21"/>
                <w:szCs w:val="21"/>
                <w:lang w:eastAsia="zh-CN"/>
              </w:rPr>
              <w:t>实验区应与非实验区分离。对互有影响的相邻区域应有有效隔离，明示需要控制的区域范围，防止交叉污染、保证人身健康等要求。</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 xml:space="preserve">第四十五条　</w:t>
            </w:r>
            <w:r w:rsidRPr="0077057F">
              <w:rPr>
                <w:rFonts w:ascii="SimSun" w:eastAsia="SimSun" w:hAnsi="SimSun" w:hint="eastAsia"/>
                <w:sz w:val="21"/>
                <w:szCs w:val="21"/>
                <w:lang w:eastAsia="zh-CN"/>
              </w:rPr>
              <w:t>微生物实验室应当配备生物安全柜，涉及病原微生物的实验活动应当遵循《病原微生物实验室生物安全管理条例》的规定，在相应级别的生物安全实验室进行。</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第四十六条</w:t>
            </w:r>
            <w:r w:rsidRPr="0077057F">
              <w:rPr>
                <w:rFonts w:ascii="SimSun" w:eastAsia="SimSun" w:hAnsi="SimSun" w:hint="eastAsia"/>
                <w:sz w:val="21"/>
                <w:szCs w:val="21"/>
                <w:lang w:eastAsia="zh-CN"/>
              </w:rPr>
              <w:t xml:space="preserve">　开展动物实验的餐饮服务食品检验机构应当满足以下条件：</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（一）有温度、湿度、通风及照明控制等环境监控设施；</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（二）有独立实验动物检疫室；</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（三）有与开展动物实验项目相适应的消毒灭菌设施；</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（四）有收集和卫生放置动物排泄物及其他废弃物的设施；</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（五）有用于分离饲养不同种系及不同实验项目动物、隔离患病动物等所需的独立空间；</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（六）开展挥</w:t>
            </w:r>
            <w:r w:rsidR="00B5208B">
              <w:rPr>
                <w:rFonts w:ascii="SimSun" w:eastAsiaTheme="minorEastAsia" w:hAnsi="SimSun" w:hint="eastAsia"/>
                <w:sz w:val="21"/>
                <w:szCs w:val="21"/>
                <w:lang w:eastAsia="zh-CN"/>
              </w:rPr>
              <w:t xml:space="preserve"> </w:t>
            </w:r>
            <w:r w:rsidRPr="0077057F">
              <w:rPr>
                <w:rFonts w:ascii="SimSun" w:eastAsia="SimSun" w:hAnsi="SimSun" w:hint="eastAsia"/>
                <w:sz w:val="21"/>
                <w:szCs w:val="21"/>
                <w:lang w:eastAsia="zh-CN"/>
              </w:rPr>
              <w:t>发性物质、放射性物质或病原微生物等特殊动物实验的餐饮服务食品检验机构应当配备特殊动物实验室，并配备相应的防护设施（包括换气及排污系统），并与常规动物实验室完全分隔。</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第四十七条</w:t>
            </w:r>
            <w:r w:rsidRPr="0077057F">
              <w:rPr>
                <w:rFonts w:ascii="SimSun" w:eastAsia="SimSun" w:hAnsi="SimSun" w:hint="eastAsia"/>
                <w:sz w:val="21"/>
                <w:szCs w:val="21"/>
                <w:lang w:eastAsia="zh-CN"/>
              </w:rPr>
              <w:t xml:space="preserve">　毒理实验室应当配备符合环保要求的用于阳性对照物的贮存和处理的设施。</w:t>
            </w:r>
          </w:p>
          <w:p w:rsidR="004E2195" w:rsidRPr="00B5208B" w:rsidRDefault="004E2195" w:rsidP="00DC1C3B">
            <w:pPr>
              <w:wordWrap/>
              <w:snapToGrid w:val="0"/>
              <w:spacing w:line="290" w:lineRule="atLeast"/>
              <w:rPr>
                <w:rFonts w:ascii="SimSun" w:eastAsia="SimSun" w:hAnsi="SimSun"/>
                <w:spacing w:val="16"/>
                <w:sz w:val="21"/>
                <w:szCs w:val="21"/>
                <w:lang w:eastAsia="zh-CN"/>
              </w:rPr>
            </w:pPr>
            <w:r w:rsidRPr="0077057F">
              <w:rPr>
                <w:rFonts w:ascii="SimSun" w:eastAsia="SimSun" w:hAnsi="SimSun" w:hint="eastAsia"/>
                <w:sz w:val="21"/>
                <w:szCs w:val="21"/>
                <w:lang w:eastAsia="zh-CN"/>
              </w:rPr>
              <w:t xml:space="preserve">　　</w:t>
            </w:r>
            <w:r w:rsidRPr="00B5208B">
              <w:rPr>
                <w:rFonts w:ascii="SimSun" w:eastAsia="SimSun" w:hAnsi="SimSun" w:hint="eastAsia"/>
                <w:spacing w:val="16"/>
                <w:sz w:val="21"/>
                <w:szCs w:val="21"/>
                <w:lang w:eastAsia="zh-CN"/>
              </w:rPr>
              <w:t>开展体外毒理学检验的实验室应当有足够的独立空间分别进行微生物和细胞的遗传毒性实验，且符合国家有关实验室生物安全的相关要求。</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第四十八条</w:t>
            </w:r>
            <w:r w:rsidRPr="0077057F">
              <w:rPr>
                <w:rFonts w:ascii="SimSun" w:eastAsia="SimSun" w:hAnsi="SimSun" w:hint="eastAsia"/>
                <w:sz w:val="21"/>
                <w:szCs w:val="21"/>
                <w:lang w:eastAsia="zh-CN"/>
              </w:rPr>
              <w:t xml:space="preserve">　餐饮服务食品检验机构应当有防止原始数据记录与报告损坏、变质和丢失的措施。</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运用计算机与信息技术或自动设备系统对检测数据、信息资料进行采集、处理、分析、记录、报告或存贮时，应当有保障其安全性、完整性的措施，并符合《食品检验工作规范》的要求。</w:t>
            </w:r>
          </w:p>
          <w:p w:rsidR="004E2195" w:rsidRPr="0077057F" w:rsidRDefault="004E2195" w:rsidP="00DC1C3B">
            <w:pPr>
              <w:wordWrap/>
              <w:snapToGrid w:val="0"/>
              <w:spacing w:line="290" w:lineRule="atLeast"/>
              <w:rPr>
                <w:rFonts w:ascii="SimSun" w:eastAsia="SimSun" w:hAnsi="SimSun"/>
                <w:sz w:val="21"/>
                <w:szCs w:val="21"/>
                <w:lang w:eastAsia="zh-CN"/>
              </w:rPr>
            </w:pPr>
          </w:p>
          <w:p w:rsidR="004E2195" w:rsidRPr="0077057F" w:rsidRDefault="004E2195" w:rsidP="00DC1C3B">
            <w:pPr>
              <w:wordWrap/>
              <w:snapToGrid w:val="0"/>
              <w:spacing w:line="290" w:lineRule="atLeast"/>
              <w:jc w:val="center"/>
              <w:rPr>
                <w:rFonts w:ascii="SimSun" w:eastAsia="SimSun" w:hAnsi="SimSun"/>
                <w:b/>
                <w:sz w:val="21"/>
                <w:szCs w:val="21"/>
                <w:lang w:eastAsia="zh-CN"/>
              </w:rPr>
            </w:pPr>
            <w:r w:rsidRPr="0077057F">
              <w:rPr>
                <w:rFonts w:ascii="SimSun" w:eastAsia="SimSun" w:hAnsi="SimSun" w:hint="eastAsia"/>
                <w:b/>
                <w:sz w:val="21"/>
                <w:szCs w:val="21"/>
                <w:lang w:eastAsia="zh-CN"/>
              </w:rPr>
              <w:t>第七章　仪器设备和标准物质</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lastRenderedPageBreak/>
              <w:t xml:space="preserve">　　</w:t>
            </w:r>
            <w:r w:rsidRPr="0077057F">
              <w:rPr>
                <w:rFonts w:ascii="SimSun" w:eastAsia="SimSun" w:hAnsi="SimSun" w:hint="eastAsia"/>
                <w:b/>
                <w:sz w:val="21"/>
                <w:szCs w:val="21"/>
                <w:lang w:eastAsia="zh-CN"/>
              </w:rPr>
              <w:t>第四十九条</w:t>
            </w:r>
            <w:r w:rsidRPr="0077057F">
              <w:rPr>
                <w:rFonts w:ascii="SimSun" w:eastAsia="SimSun" w:hAnsi="SimSun" w:hint="eastAsia"/>
                <w:sz w:val="21"/>
                <w:szCs w:val="21"/>
                <w:lang w:eastAsia="zh-CN"/>
              </w:rPr>
              <w:t xml:space="preserve">　餐饮服务食品检验机构应当按照《餐饮服务食品安全检验机构技术装备基本标准》，配备满足所开展的检验活动必需的检测仪器设备、样品前处理设备和设施以及标准物质（参考物质）或标准菌（毒）种等。</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第五十条</w:t>
            </w:r>
            <w:r w:rsidRPr="0077057F">
              <w:rPr>
                <w:rFonts w:ascii="SimSun" w:eastAsia="SimSun" w:hAnsi="SimSun" w:hint="eastAsia"/>
                <w:sz w:val="21"/>
                <w:szCs w:val="21"/>
                <w:lang w:eastAsia="zh-CN"/>
              </w:rPr>
              <w:t xml:space="preserve">　餐饮服务食品检验机构应当建立仪器设备（包括软件）、标准物质（参考物质）或标准菌（毒）种专人管理制度，保证其正常使用。使用对检验准确性产生影响的检验仪器设备，应按照国家计量检定规程或校准规范进行检定、校准，满足量值溯源要求。</w:t>
            </w:r>
          </w:p>
          <w:p w:rsidR="004E2195" w:rsidRPr="0077057F" w:rsidRDefault="004E2195" w:rsidP="00DC1C3B">
            <w:pPr>
              <w:wordWrap/>
              <w:snapToGrid w:val="0"/>
              <w:spacing w:line="290" w:lineRule="atLeast"/>
              <w:rPr>
                <w:rFonts w:ascii="SimSun" w:eastAsia="SimSun" w:hAnsi="SimSun"/>
                <w:sz w:val="21"/>
                <w:szCs w:val="21"/>
                <w:lang w:eastAsia="zh-CN"/>
              </w:rPr>
            </w:pPr>
          </w:p>
          <w:p w:rsidR="004E2195" w:rsidRPr="0077057F" w:rsidRDefault="004E2195" w:rsidP="00DC1C3B">
            <w:pPr>
              <w:wordWrap/>
              <w:snapToGrid w:val="0"/>
              <w:spacing w:line="290" w:lineRule="atLeast"/>
              <w:jc w:val="center"/>
              <w:rPr>
                <w:rFonts w:ascii="SimSun" w:eastAsia="SimSun" w:hAnsi="SimSun"/>
                <w:b/>
                <w:sz w:val="21"/>
                <w:szCs w:val="21"/>
                <w:lang w:eastAsia="zh-CN"/>
              </w:rPr>
            </w:pPr>
            <w:r w:rsidRPr="0077057F">
              <w:rPr>
                <w:rFonts w:ascii="SimSun" w:eastAsia="SimSun" w:hAnsi="SimSun" w:hint="eastAsia"/>
                <w:b/>
                <w:sz w:val="21"/>
                <w:szCs w:val="21"/>
                <w:lang w:eastAsia="zh-CN"/>
              </w:rPr>
              <w:t>第八章　监督管理</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第五十一条</w:t>
            </w:r>
            <w:r w:rsidRPr="0077057F">
              <w:rPr>
                <w:rFonts w:ascii="SimSun" w:eastAsia="SimSun" w:hAnsi="SimSun" w:hint="eastAsia"/>
                <w:sz w:val="21"/>
                <w:szCs w:val="21"/>
                <w:lang w:eastAsia="zh-CN"/>
              </w:rPr>
              <w:t xml:space="preserve"> 　餐饮服务食品检验机构应当接受餐饮服务监督管理部门的考核和监督检查。</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餐饮服务食品安全监督管理部门应当通过现场考核、能力验证、委托检验任务质量分析等方式，加强对餐饮服务食品检验机构的监督检查。</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第五十二条</w:t>
            </w:r>
            <w:r w:rsidRPr="0077057F">
              <w:rPr>
                <w:rFonts w:ascii="SimSun" w:eastAsia="SimSun" w:hAnsi="SimSun" w:hint="eastAsia"/>
                <w:sz w:val="21"/>
                <w:szCs w:val="21"/>
                <w:lang w:eastAsia="zh-CN"/>
              </w:rPr>
              <w:t xml:space="preserve">　各级餐饮服务食品安全监督管理部门应当根据需要组织开展餐饮服务食品检验的业务培训和学术交流活动，适时开展实验室间比对、验证和相关业绩评价检查工作，帮助检验机构提高检验水平。</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 xml:space="preserve">　第五十三条</w:t>
            </w:r>
            <w:r w:rsidRPr="0077057F">
              <w:rPr>
                <w:rFonts w:ascii="SimSun" w:eastAsia="SimSun" w:hAnsi="SimSun" w:hint="eastAsia"/>
                <w:sz w:val="21"/>
                <w:szCs w:val="21"/>
                <w:lang w:eastAsia="zh-CN"/>
              </w:rPr>
              <w:t xml:space="preserve">　餐饮服务食品检验机构在检验工作中滥用职权、玩忽职守造成严重后果的，依法依纪追究相应责任。</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第五十四条</w:t>
            </w:r>
            <w:r w:rsidRPr="0077057F">
              <w:rPr>
                <w:rFonts w:ascii="SimSun" w:eastAsia="SimSun" w:hAnsi="SimSun" w:hint="eastAsia"/>
                <w:sz w:val="21"/>
                <w:szCs w:val="21"/>
                <w:lang w:eastAsia="zh-CN"/>
              </w:rPr>
              <w:t xml:space="preserve">　任何单位和个人有权向有关部门举报餐饮服务食品检验机构的违法违规行为。</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第五十五条</w:t>
            </w:r>
            <w:r w:rsidRPr="0077057F">
              <w:rPr>
                <w:rFonts w:ascii="SimSun" w:eastAsia="SimSun" w:hAnsi="SimSun" w:hint="eastAsia"/>
                <w:sz w:val="21"/>
                <w:szCs w:val="21"/>
                <w:lang w:eastAsia="zh-CN"/>
              </w:rPr>
              <w:t xml:space="preserve">　餐饮服务食品检验机构实施检验，其检验费用由委托检验的部门承担，不得向被检验人收费。</w:t>
            </w:r>
          </w:p>
          <w:p w:rsidR="004E2195" w:rsidRPr="0077057F" w:rsidRDefault="004E2195" w:rsidP="00B5208B">
            <w:pPr>
              <w:wordWrap/>
              <w:snapToGrid w:val="0"/>
              <w:spacing w:line="290" w:lineRule="atLeast"/>
              <w:ind w:firstLineChars="200" w:firstLine="420"/>
              <w:rPr>
                <w:rFonts w:ascii="SimSun" w:eastAsia="SimSun" w:hAnsi="SimSun" w:hint="eastAsia"/>
                <w:sz w:val="21"/>
                <w:szCs w:val="21"/>
                <w:lang w:eastAsia="zh-CN"/>
              </w:rPr>
            </w:pPr>
            <w:r w:rsidRPr="0077057F">
              <w:rPr>
                <w:rFonts w:ascii="SimSun" w:eastAsia="SimSun" w:hAnsi="SimSun" w:hint="eastAsia"/>
                <w:sz w:val="21"/>
                <w:szCs w:val="21"/>
                <w:lang w:eastAsia="zh-CN"/>
              </w:rPr>
              <w:t>餐饮服务食品检验机构及其工作人员不得向被检验人索取或收取财物，不得谋取其他利益。</w:t>
            </w:r>
          </w:p>
          <w:p w:rsidR="004E2195" w:rsidRPr="0077057F" w:rsidRDefault="004E2195" w:rsidP="00DC1C3B">
            <w:pPr>
              <w:wordWrap/>
              <w:snapToGrid w:val="0"/>
              <w:spacing w:line="290" w:lineRule="atLeast"/>
              <w:rPr>
                <w:rFonts w:ascii="SimSun" w:eastAsia="SimSun" w:hAnsi="SimSun"/>
                <w:sz w:val="21"/>
                <w:szCs w:val="21"/>
                <w:lang w:eastAsia="zh-CN"/>
              </w:rPr>
            </w:pPr>
          </w:p>
          <w:p w:rsidR="004E2195" w:rsidRPr="0077057F" w:rsidRDefault="004E2195" w:rsidP="00DC1C3B">
            <w:pPr>
              <w:wordWrap/>
              <w:snapToGrid w:val="0"/>
              <w:spacing w:line="290" w:lineRule="atLeast"/>
              <w:jc w:val="center"/>
              <w:rPr>
                <w:rFonts w:ascii="SimSun" w:eastAsia="SimSun" w:hAnsi="SimSun"/>
                <w:b/>
                <w:sz w:val="21"/>
                <w:szCs w:val="21"/>
                <w:lang w:eastAsia="zh-CN"/>
              </w:rPr>
            </w:pPr>
            <w:r w:rsidRPr="0077057F">
              <w:rPr>
                <w:rFonts w:ascii="SimSun" w:eastAsia="SimSun" w:hAnsi="SimSun" w:hint="eastAsia"/>
                <w:b/>
                <w:sz w:val="21"/>
                <w:szCs w:val="21"/>
                <w:lang w:eastAsia="zh-CN"/>
              </w:rPr>
              <w:t>第九章　附  则</w:t>
            </w:r>
          </w:p>
          <w:p w:rsidR="004E2195" w:rsidRPr="0077057F" w:rsidRDefault="004E2195" w:rsidP="00DC1C3B">
            <w:pPr>
              <w:wordWrap/>
              <w:snapToGrid w:val="0"/>
              <w:spacing w:line="290" w:lineRule="atLeast"/>
              <w:rPr>
                <w:rFonts w:ascii="SimSun" w:eastAsia="SimSun" w:hAnsi="SimSun" w:hint="eastAsia"/>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第五十六条</w:t>
            </w:r>
            <w:r w:rsidRPr="0077057F">
              <w:rPr>
                <w:rFonts w:ascii="SimSun" w:eastAsia="SimSun" w:hAnsi="SimSun" w:hint="eastAsia"/>
                <w:sz w:val="21"/>
                <w:szCs w:val="21"/>
                <w:lang w:eastAsia="zh-CN"/>
              </w:rPr>
              <w:t xml:space="preserve">　本规范下列用语的含义：</w:t>
            </w:r>
          </w:p>
          <w:p w:rsidR="004E2195" w:rsidRPr="00B5208B" w:rsidRDefault="004E2195" w:rsidP="00DC1C3B">
            <w:pPr>
              <w:wordWrap/>
              <w:snapToGrid w:val="0"/>
              <w:spacing w:line="290" w:lineRule="atLeast"/>
              <w:rPr>
                <w:rFonts w:ascii="SimSun" w:eastAsia="SimSun" w:hAnsi="SimSun" w:hint="eastAsia"/>
                <w:spacing w:val="16"/>
                <w:sz w:val="21"/>
                <w:szCs w:val="21"/>
                <w:lang w:eastAsia="zh-CN"/>
              </w:rPr>
            </w:pPr>
            <w:r w:rsidRPr="0077057F">
              <w:rPr>
                <w:rFonts w:ascii="SimSun" w:eastAsia="SimSun" w:hAnsi="SimSun" w:hint="eastAsia"/>
                <w:sz w:val="21"/>
                <w:szCs w:val="21"/>
                <w:lang w:eastAsia="zh-CN"/>
              </w:rPr>
              <w:t xml:space="preserve">　　</w:t>
            </w:r>
            <w:r w:rsidRPr="00B5208B">
              <w:rPr>
                <w:rFonts w:ascii="SimSun" w:eastAsia="SimSun" w:hAnsi="SimSun" w:hint="eastAsia"/>
                <w:spacing w:val="16"/>
                <w:sz w:val="21"/>
                <w:szCs w:val="21"/>
                <w:lang w:eastAsia="zh-CN"/>
              </w:rPr>
              <w:t>检验是指通过观察和判断，适</w:t>
            </w:r>
            <w:r w:rsidRPr="00B5208B">
              <w:rPr>
                <w:rFonts w:ascii="SimSun" w:eastAsia="SimSun" w:hAnsi="SimSun" w:hint="eastAsia"/>
                <w:spacing w:val="16"/>
                <w:sz w:val="21"/>
                <w:szCs w:val="21"/>
                <w:lang w:eastAsia="zh-CN"/>
              </w:rPr>
              <w:lastRenderedPageBreak/>
              <w:t>当结合测量、试验等辅助手段，对餐饮食品符合食品安全国家标准和规范要求所进行的综合性评价活动。</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检测是指用指定的方法测定餐饮服务环节的食品安全指标，包括预处理、初始试验、条件试验和最后测定等操作过程。</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第五十七条</w:t>
            </w:r>
            <w:r w:rsidRPr="0077057F">
              <w:rPr>
                <w:rFonts w:ascii="SimSun" w:eastAsia="SimSun" w:hAnsi="SimSun" w:hint="eastAsia"/>
                <w:sz w:val="21"/>
                <w:szCs w:val="21"/>
                <w:lang w:eastAsia="zh-CN"/>
              </w:rPr>
              <w:t xml:space="preserve">　本规范由国家食品药品监督管理局负责解释。</w:t>
            </w:r>
          </w:p>
          <w:p w:rsidR="004E2195" w:rsidRPr="0077057F" w:rsidRDefault="004E2195" w:rsidP="00DC1C3B">
            <w:pPr>
              <w:wordWrap/>
              <w:snapToGrid w:val="0"/>
              <w:spacing w:line="290" w:lineRule="atLeast"/>
              <w:rPr>
                <w:rFonts w:ascii="SimSun" w:eastAsia="SimSun" w:hAnsi="SimSun"/>
                <w:sz w:val="21"/>
                <w:szCs w:val="21"/>
                <w:lang w:eastAsia="zh-CN"/>
              </w:rPr>
            </w:pPr>
            <w:r w:rsidRPr="0077057F">
              <w:rPr>
                <w:rFonts w:ascii="SimSun" w:eastAsia="SimSun" w:hAnsi="SimSun" w:hint="eastAsia"/>
                <w:sz w:val="21"/>
                <w:szCs w:val="21"/>
                <w:lang w:eastAsia="zh-CN"/>
              </w:rPr>
              <w:t xml:space="preserve">　　</w:t>
            </w:r>
            <w:r w:rsidRPr="0077057F">
              <w:rPr>
                <w:rFonts w:ascii="SimSun" w:eastAsia="SimSun" w:hAnsi="SimSun" w:hint="eastAsia"/>
                <w:b/>
                <w:sz w:val="21"/>
                <w:szCs w:val="21"/>
                <w:lang w:eastAsia="zh-CN"/>
              </w:rPr>
              <w:t>第五十八条</w:t>
            </w:r>
            <w:r w:rsidRPr="0077057F">
              <w:rPr>
                <w:rFonts w:ascii="SimSun" w:eastAsia="SimSun" w:hAnsi="SimSun" w:hint="eastAsia"/>
                <w:sz w:val="21"/>
                <w:szCs w:val="21"/>
                <w:lang w:eastAsia="zh-CN"/>
              </w:rPr>
              <w:t xml:space="preserve">　本规范自发布之日起施行。</w:t>
            </w:r>
          </w:p>
          <w:p w:rsidR="006D6743" w:rsidRPr="0077057F" w:rsidRDefault="006D6743" w:rsidP="00DC1C3B">
            <w:pPr>
              <w:wordWrap/>
              <w:snapToGrid w:val="0"/>
              <w:spacing w:line="290" w:lineRule="atLeast"/>
              <w:rPr>
                <w:rFonts w:ascii="SimSun" w:eastAsia="SimSun" w:hAnsi="SimSun"/>
                <w:sz w:val="21"/>
                <w:szCs w:val="21"/>
                <w:lang w:eastAsia="zh-CN"/>
              </w:rPr>
            </w:pPr>
          </w:p>
        </w:tc>
      </w:tr>
    </w:tbl>
    <w:p w:rsidR="009856F8" w:rsidRDefault="009856F8">
      <w:pPr>
        <w:rPr>
          <w:lang w:eastAsia="zh-CN"/>
        </w:rPr>
      </w:pPr>
    </w:p>
    <w:sectPr w:rsidR="009856F8" w:rsidSect="006D674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B43" w:rsidRDefault="00133B43" w:rsidP="006D6743">
      <w:r>
        <w:separator/>
      </w:r>
    </w:p>
  </w:endnote>
  <w:endnote w:type="continuationSeparator" w:id="0">
    <w:p w:rsidR="00133B43" w:rsidRDefault="00133B43" w:rsidP="006D674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B43" w:rsidRDefault="00133B43" w:rsidP="006D6743">
      <w:r>
        <w:separator/>
      </w:r>
    </w:p>
  </w:footnote>
  <w:footnote w:type="continuationSeparator" w:id="0">
    <w:p w:rsidR="00133B43" w:rsidRDefault="00133B43" w:rsidP="006D67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6743"/>
    <w:rsid w:val="00133B43"/>
    <w:rsid w:val="004E2195"/>
    <w:rsid w:val="006D6743"/>
    <w:rsid w:val="0077057F"/>
    <w:rsid w:val="009856F8"/>
    <w:rsid w:val="00B5208B"/>
    <w:rsid w:val="00DB617F"/>
    <w:rsid w:val="00DC1C3B"/>
    <w:rsid w:val="00ED4EB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95"/>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6743"/>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6D6743"/>
  </w:style>
  <w:style w:type="paragraph" w:styleId="a4">
    <w:name w:val="footer"/>
    <w:basedOn w:val="a"/>
    <w:link w:val="Char0"/>
    <w:uiPriority w:val="99"/>
    <w:semiHidden/>
    <w:unhideWhenUsed/>
    <w:rsid w:val="006D6743"/>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6D6743"/>
  </w:style>
  <w:style w:type="table" w:styleId="a5">
    <w:name w:val="Table Grid"/>
    <w:basedOn w:val="a1"/>
    <w:uiPriority w:val="59"/>
    <w:rsid w:val="006D6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2334</Words>
  <Characters>13309</Characters>
  <Application>Microsoft Office Word</Application>
  <DocSecurity>0</DocSecurity>
  <Lines>110</Lines>
  <Paragraphs>31</Paragraphs>
  <ScaleCrop>false</ScaleCrop>
  <Company/>
  <LinksUpToDate>false</LinksUpToDate>
  <CharactersWithSpaces>15612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2011-08-25T04:17:00Z</dcterms:created>
  <dcterms:modified xsi:type="dcterms:W3CDTF">2011-08-25T04:27:00Z</dcterms:modified>
</cp:coreProperties>
</file>