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6934AF" w:rsidTr="00C81A8E">
        <w:tc>
          <w:tcPr>
            <w:tcW w:w="4785" w:type="dxa"/>
          </w:tcPr>
          <w:p w:rsidR="00800411" w:rsidRPr="009A1F00" w:rsidRDefault="00800411" w:rsidP="00D6212F">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9A1F00">
              <w:rPr>
                <w:rFonts w:ascii="한컴바탕" w:eastAsia="한컴바탕" w:hAnsi="한컴바탕" w:cs="한컴바탕" w:hint="eastAsia"/>
                <w:b/>
                <w:sz w:val="26"/>
                <w:szCs w:val="26"/>
                <w:lang w:eastAsia="ko-KR"/>
              </w:rPr>
              <w:t xml:space="preserve">중국 공업기업 브랜드 구축 가속화에 </w:t>
            </w:r>
          </w:p>
          <w:p w:rsidR="00800411" w:rsidRPr="009A1F00" w:rsidRDefault="00800411" w:rsidP="00D6212F">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9A1F00">
              <w:rPr>
                <w:rFonts w:ascii="한컴바탕" w:eastAsia="한컴바탕" w:hAnsi="한컴바탕" w:cs="한컴바탕" w:hint="eastAsia"/>
                <w:b/>
                <w:sz w:val="26"/>
                <w:szCs w:val="26"/>
                <w:lang w:eastAsia="ko-KR"/>
              </w:rPr>
              <w:t>관한 지도의견</w:t>
            </w:r>
          </w:p>
          <w:p w:rsidR="00800411" w:rsidRPr="00D6212F" w:rsidRDefault="00800411" w:rsidP="00D6212F">
            <w:pPr>
              <w:wordWrap w:val="0"/>
              <w:topLinePunct/>
              <w:autoSpaceDN w:val="0"/>
              <w:adjustRightInd w:val="0"/>
              <w:snapToGrid w:val="0"/>
              <w:spacing w:line="290" w:lineRule="atLeast"/>
              <w:jc w:val="center"/>
              <w:rPr>
                <w:rFonts w:ascii="한컴바탕" w:eastAsia="한컴바탕" w:hAnsi="한컴바탕" w:cs="한컴바탕" w:hint="eastAsia"/>
                <w:szCs w:val="21"/>
                <w:lang w:eastAsia="ko-KR"/>
              </w:rPr>
            </w:pPr>
            <w:r w:rsidRPr="00D6212F">
              <w:rPr>
                <w:rFonts w:ascii="한컴바탕" w:eastAsia="한컴바탕" w:hAnsi="한컴바탕" w:cs="한컴바탕" w:hint="eastAsia"/>
                <w:szCs w:val="21"/>
                <w:lang w:eastAsia="ko-KR"/>
              </w:rPr>
              <w:t>공신부연과[2011]347호</w:t>
            </w:r>
          </w:p>
          <w:p w:rsidR="00800411" w:rsidRPr="00D6212F" w:rsidRDefault="00800411" w:rsidP="00D6212F">
            <w:pPr>
              <w:wordWrap w:val="0"/>
              <w:topLinePunct/>
              <w:autoSpaceDN w:val="0"/>
              <w:adjustRightInd w:val="0"/>
              <w:snapToGrid w:val="0"/>
              <w:spacing w:line="290" w:lineRule="atLeast"/>
              <w:jc w:val="center"/>
              <w:rPr>
                <w:rFonts w:ascii="한컴바탕" w:eastAsia="한컴바탕" w:hAnsi="한컴바탕" w:cs="한컴바탕" w:hint="eastAsia"/>
                <w:szCs w:val="21"/>
                <w:lang w:eastAsia="ko-KR"/>
              </w:rPr>
            </w:pPr>
          </w:p>
          <w:p w:rsidR="00800411" w:rsidRPr="00D6212F" w:rsidRDefault="00800411" w:rsidP="00D6212F">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800411" w:rsidRPr="00D6212F" w:rsidRDefault="00800411" w:rsidP="00D6212F">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6212F">
              <w:rPr>
                <w:rFonts w:ascii="한컴바탕" w:eastAsia="한컴바탕" w:hAnsi="한컴바탕" w:cs="한컴바탕" w:hint="eastAsia"/>
                <w:szCs w:val="21"/>
                <w:lang w:eastAsia="ko-KR"/>
              </w:rPr>
              <w:t xml:space="preserve">각 성, 자치구, 직할시 및 </w:t>
            </w:r>
            <w:proofErr w:type="spellStart"/>
            <w:r w:rsidRPr="00D6212F">
              <w:rPr>
                <w:rFonts w:ascii="한컴바탕" w:eastAsia="한컴바탕" w:hAnsi="한컴바탕" w:cs="한컴바탕" w:hint="eastAsia"/>
                <w:szCs w:val="21"/>
                <w:lang w:eastAsia="ko-KR"/>
              </w:rPr>
              <w:t>계획단열시</w:t>
            </w:r>
            <w:proofErr w:type="spellEnd"/>
            <w:r w:rsidRPr="00D6212F">
              <w:rPr>
                <w:rFonts w:ascii="한컴바탕" w:eastAsia="한컴바탕" w:hAnsi="한컴바탕" w:cs="한컴바탕" w:hint="eastAsia"/>
                <w:szCs w:val="21"/>
                <w:lang w:eastAsia="ko-KR"/>
              </w:rPr>
              <w:t xml:space="preserve">, </w:t>
            </w:r>
            <w:proofErr w:type="spellStart"/>
            <w:r w:rsidRPr="00D6212F">
              <w:rPr>
                <w:rFonts w:ascii="한컴바탕" w:eastAsia="한컴바탕" w:hAnsi="한컴바탕" w:cs="한컴바탕" w:hint="eastAsia"/>
                <w:szCs w:val="21"/>
                <w:lang w:eastAsia="ko-KR"/>
              </w:rPr>
              <w:t>신강생산건설병단의</w:t>
            </w:r>
            <w:proofErr w:type="spellEnd"/>
            <w:r w:rsidRPr="00D6212F">
              <w:rPr>
                <w:rFonts w:ascii="한컴바탕" w:eastAsia="한컴바탕" w:hAnsi="한컴바탕" w:cs="한컴바탕" w:hint="eastAsia"/>
                <w:szCs w:val="21"/>
                <w:lang w:eastAsia="ko-KR"/>
              </w:rPr>
              <w:t xml:space="preserve"> 공업 및 정보화 주관부문, 발전개혁위원회, </w:t>
            </w:r>
            <w:proofErr w:type="spellStart"/>
            <w:r w:rsidRPr="00D6212F">
              <w:rPr>
                <w:rFonts w:ascii="한컴바탕" w:eastAsia="한컴바탕" w:hAnsi="한컴바탕" w:cs="한컴바탕" w:hint="eastAsia"/>
                <w:szCs w:val="21"/>
                <w:lang w:eastAsia="ko-KR"/>
              </w:rPr>
              <w:t>재정청</w:t>
            </w:r>
            <w:proofErr w:type="spellEnd"/>
            <w:r w:rsidRPr="00D6212F">
              <w:rPr>
                <w:rFonts w:ascii="한컴바탕" w:eastAsia="한컴바탕" w:hAnsi="한컴바탕" w:cs="한컴바탕" w:hint="eastAsia"/>
                <w:szCs w:val="21"/>
                <w:lang w:eastAsia="ko-KR"/>
              </w:rPr>
              <w:t xml:space="preserve">(국), 상무주관부문, 공상행정관리국, </w:t>
            </w:r>
            <w:proofErr w:type="spellStart"/>
            <w:r w:rsidRPr="00D6212F">
              <w:rPr>
                <w:rFonts w:ascii="한컴바탕" w:eastAsia="한컴바탕" w:hAnsi="한컴바탕" w:cs="한컴바탕" w:hint="eastAsia"/>
                <w:szCs w:val="21"/>
                <w:lang w:eastAsia="ko-KR"/>
              </w:rPr>
              <w:t>질량기술감독국</w:t>
            </w:r>
            <w:proofErr w:type="spellEnd"/>
            <w:r w:rsidRPr="00D6212F">
              <w:rPr>
                <w:rFonts w:ascii="한컴바탕" w:eastAsia="한컴바탕" w:hAnsi="한컴바탕" w:cs="한컴바탕" w:hint="eastAsia"/>
                <w:szCs w:val="21"/>
                <w:lang w:eastAsia="ko-KR"/>
              </w:rPr>
              <w:t xml:space="preserve">, 수출입 상품 </w:t>
            </w:r>
            <w:proofErr w:type="spellStart"/>
            <w:r w:rsidRPr="00D6212F">
              <w:rPr>
                <w:rFonts w:ascii="한컴바탕" w:eastAsia="한컴바탕" w:hAnsi="한컴바탕" w:cs="한컴바탕" w:hint="eastAsia"/>
                <w:szCs w:val="21"/>
                <w:lang w:eastAsia="ko-KR"/>
              </w:rPr>
              <w:t>검험검역국</w:t>
            </w:r>
            <w:proofErr w:type="spellEnd"/>
            <w:r w:rsidRPr="00D6212F">
              <w:rPr>
                <w:rFonts w:ascii="한컴바탕" w:eastAsia="한컴바탕" w:hAnsi="한컴바탕" w:cs="한컴바탕" w:hint="eastAsia"/>
                <w:szCs w:val="21"/>
                <w:lang w:eastAsia="ko-KR"/>
              </w:rPr>
              <w:t xml:space="preserve">, 중국인민은행 상해본부, 각 지점, 영업관리부, 성회(성도省都 행정부) 도시 중심지점, 부(副) 성급 도시중심지점, 유관 업종협회(상회): </w:t>
            </w:r>
          </w:p>
          <w:p w:rsidR="00800411" w:rsidRPr="00D6212F" w:rsidRDefault="00800411" w:rsidP="00D6212F">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6212F">
              <w:rPr>
                <w:rFonts w:ascii="한컴바탕" w:eastAsia="한컴바탕" w:hAnsi="한컴바탕" w:cs="한컴바탕" w:hint="eastAsia"/>
                <w:szCs w:val="21"/>
                <w:lang w:eastAsia="ko-KR"/>
              </w:rPr>
              <w:t xml:space="preserve">개혁개방 30년 이래로, 중국 공업경제는 비약적인 성장을 실현해 왔고, 인민의 요구를 만족시키기 위해 국민경제발전을 촉진하는데 중대한 공헌을 세웠다. 그러나 공업경제 발전속도와 규모를 비교하여 보았을 때, 공업기업의 브랜드 구축은 뚜렷이 낙후되어 중국 공업 업종의 경쟁력 제고와 발전방식 변화를 실현하는 데 중대한 장애요인이 되었다. </w:t>
            </w:r>
          </w:p>
          <w:p w:rsidR="00800411" w:rsidRPr="00CC0D06" w:rsidRDefault="00800411" w:rsidP="00CC0D06">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4"/>
                <w:szCs w:val="21"/>
                <w:lang w:eastAsia="ko-KR"/>
              </w:rPr>
            </w:pPr>
            <w:r w:rsidRPr="00A37A19">
              <w:rPr>
                <w:rFonts w:ascii="한컴바탕" w:eastAsia="한컴바탕" w:hAnsi="한컴바탕" w:cs="한컴바탕" w:hint="eastAsia"/>
                <w:spacing w:val="-4"/>
                <w:szCs w:val="21"/>
                <w:lang w:eastAsia="ko-KR"/>
              </w:rPr>
              <w:t xml:space="preserve">《중화인민공화국 국민경제와 사회발전 제12차 5개년 </w:t>
            </w:r>
            <w:proofErr w:type="spellStart"/>
            <w:r w:rsidRPr="00A37A19">
              <w:rPr>
                <w:rFonts w:ascii="한컴바탕" w:eastAsia="한컴바탕" w:hAnsi="한컴바탕" w:cs="한컴바탕" w:hint="eastAsia"/>
                <w:spacing w:val="-4"/>
                <w:szCs w:val="21"/>
                <w:lang w:eastAsia="ko-KR"/>
              </w:rPr>
              <w:t>규획요강</w:t>
            </w:r>
            <w:proofErr w:type="spellEnd"/>
            <w:r w:rsidRPr="00A37A19">
              <w:rPr>
                <w:rFonts w:ascii="한컴바탕" w:eastAsia="한컴바탕" w:hAnsi="한컴바탕" w:cs="한컴바탕" w:hint="eastAsia"/>
                <w:spacing w:val="-4"/>
                <w:szCs w:val="21"/>
                <w:lang w:eastAsia="ko-KR"/>
              </w:rPr>
              <w:t xml:space="preserve">》 중 제기된 </w:t>
            </w:r>
            <w:r w:rsidRPr="00A37A19">
              <w:rPr>
                <w:rFonts w:ascii="한컴바탕" w:eastAsia="한컴바탕" w:hAnsi="한컴바탕" w:cs="한컴바탕"/>
                <w:spacing w:val="-4"/>
                <w:szCs w:val="21"/>
                <w:lang w:eastAsia="ko-KR"/>
              </w:rPr>
              <w:t>“</w:t>
            </w:r>
            <w:r w:rsidRPr="00A37A19">
              <w:rPr>
                <w:rFonts w:ascii="한컴바탕" w:eastAsia="한컴바탕" w:hAnsi="한컴바탕" w:cs="한컴바탕" w:hint="eastAsia"/>
                <w:spacing w:val="-4"/>
                <w:szCs w:val="21"/>
                <w:lang w:eastAsia="ko-KR"/>
              </w:rPr>
              <w:t>자주 브랜드 구축과 브랜드 가치 및 그 효과의 제고를 촉진하여 국제적 지명 브랜드와 국제경쟁력을 보유한 대형기업의 발전을 가속화 한다</w:t>
            </w:r>
            <w:r w:rsidRPr="00A37A19">
              <w:rPr>
                <w:rFonts w:ascii="한컴바탕" w:eastAsia="한컴바탕" w:hAnsi="한컴바탕" w:cs="한컴바탕"/>
                <w:spacing w:val="-4"/>
                <w:szCs w:val="21"/>
                <w:lang w:eastAsia="ko-KR"/>
              </w:rPr>
              <w:t>”</w:t>
            </w:r>
            <w:r w:rsidRPr="00A37A19">
              <w:rPr>
                <w:rFonts w:ascii="한컴바탕" w:eastAsia="한컴바탕" w:hAnsi="한컴바탕" w:cs="한컴바탕" w:hint="eastAsia"/>
                <w:spacing w:val="-4"/>
                <w:szCs w:val="21"/>
                <w:lang w:eastAsia="ko-KR"/>
              </w:rPr>
              <w:t xml:space="preserve">는 요구를 실현하기 위해 본 지도의견을 특별히 제정한다. </w:t>
            </w:r>
          </w:p>
          <w:p w:rsidR="00800411" w:rsidRPr="00D6212F" w:rsidRDefault="00800411" w:rsidP="00D6212F">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6212F">
              <w:rPr>
                <w:rFonts w:ascii="한컴바탕" w:eastAsia="한컴바탕" w:hAnsi="한컴바탕" w:cs="한컴바탕" w:hint="eastAsia"/>
                <w:szCs w:val="21"/>
                <w:lang w:eastAsia="ko-KR"/>
              </w:rPr>
              <w:t>1. 중국 공업기업 브랜드 구축 가속화의 중요 의의</w:t>
            </w:r>
          </w:p>
          <w:p w:rsidR="00800411" w:rsidRPr="003D7CF1" w:rsidRDefault="00800411" w:rsidP="003D7CF1">
            <w:pPr>
              <w:wordWrap w:val="0"/>
              <w:topLinePunct/>
              <w:autoSpaceDN w:val="0"/>
              <w:adjustRightInd w:val="0"/>
              <w:snapToGrid w:val="0"/>
              <w:spacing w:line="290" w:lineRule="atLeast"/>
              <w:ind w:firstLineChars="200" w:firstLine="388"/>
              <w:rPr>
                <w:rFonts w:ascii="한컴바탕" w:eastAsia="한컴바탕" w:hAnsi="한컴바탕" w:cs="한컴바탕" w:hint="eastAsia"/>
                <w:spacing w:val="-8"/>
                <w:szCs w:val="21"/>
                <w:lang w:eastAsia="ko-KR"/>
              </w:rPr>
            </w:pPr>
            <w:r w:rsidRPr="00CC0D06">
              <w:rPr>
                <w:rFonts w:ascii="한컴바탕" w:eastAsia="한컴바탕" w:hAnsi="한컴바탕" w:cs="한컴바탕" w:hint="eastAsia"/>
                <w:spacing w:val="-8"/>
                <w:szCs w:val="21"/>
                <w:lang w:eastAsia="ko-KR"/>
              </w:rPr>
              <w:t>전체적인</w:t>
            </w:r>
            <w:r w:rsidRPr="00CC0D06">
              <w:rPr>
                <w:rFonts w:ascii="한컴바탕" w:eastAsia="한컴바탕" w:hAnsi="한컴바탕" w:cs="한컴바탕"/>
                <w:spacing w:val="-8"/>
                <w:szCs w:val="21"/>
                <w:lang w:eastAsia="ko-KR"/>
              </w:rPr>
              <w:t xml:space="preserve"> </w:t>
            </w:r>
            <w:r w:rsidRPr="00CC0D06">
              <w:rPr>
                <w:rFonts w:ascii="한컴바탕" w:eastAsia="한컴바탕" w:hAnsi="한컴바탕" w:cs="한컴바탕" w:hint="eastAsia"/>
                <w:spacing w:val="-8"/>
                <w:szCs w:val="21"/>
                <w:lang w:eastAsia="ko-KR"/>
              </w:rPr>
              <w:t>국민경제의</w:t>
            </w:r>
            <w:r w:rsidRPr="00CC0D06">
              <w:rPr>
                <w:rFonts w:ascii="한컴바탕" w:eastAsia="한컴바탕" w:hAnsi="한컴바탕" w:cs="한컴바탕"/>
                <w:spacing w:val="-8"/>
                <w:szCs w:val="21"/>
                <w:lang w:eastAsia="ko-KR"/>
              </w:rPr>
              <w:t xml:space="preserve"> </w:t>
            </w:r>
            <w:r w:rsidRPr="00CC0D06">
              <w:rPr>
                <w:rFonts w:ascii="한컴바탕" w:eastAsia="한컴바탕" w:hAnsi="한컴바탕" w:cs="한컴바탕" w:hint="eastAsia"/>
                <w:spacing w:val="-8"/>
                <w:szCs w:val="21"/>
                <w:lang w:eastAsia="ko-KR"/>
              </w:rPr>
              <w:t>발전과</w:t>
            </w:r>
            <w:r w:rsidRPr="00CC0D06">
              <w:rPr>
                <w:rFonts w:ascii="한컴바탕" w:eastAsia="한컴바탕" w:hAnsi="한컴바탕" w:cs="한컴바탕"/>
                <w:spacing w:val="-8"/>
                <w:szCs w:val="21"/>
                <w:lang w:eastAsia="ko-KR"/>
              </w:rPr>
              <w:t xml:space="preserve"> ‘12.5’</w:t>
            </w:r>
            <w:r w:rsidRPr="00CC0D06">
              <w:rPr>
                <w:rFonts w:ascii="한컴바탕" w:eastAsia="한컴바탕" w:hAnsi="한컴바탕" w:cs="한컴바탕" w:hint="eastAsia"/>
                <w:spacing w:val="-8"/>
                <w:szCs w:val="21"/>
                <w:lang w:eastAsia="ko-KR"/>
              </w:rPr>
              <w:t xml:space="preserve"> </w:t>
            </w:r>
            <w:proofErr w:type="spellStart"/>
            <w:r w:rsidRPr="00CC0D06">
              <w:rPr>
                <w:rFonts w:ascii="한컴바탕" w:eastAsia="한컴바탕" w:hAnsi="한컴바탕" w:cs="한컴바탕" w:hint="eastAsia"/>
                <w:spacing w:val="-8"/>
                <w:szCs w:val="21"/>
                <w:lang w:eastAsia="ko-KR"/>
              </w:rPr>
              <w:t>규획</w:t>
            </w:r>
            <w:proofErr w:type="spellEnd"/>
            <w:r w:rsidRPr="00CC0D06">
              <w:rPr>
                <w:rFonts w:ascii="한컴바탕" w:eastAsia="한컴바탕" w:hAnsi="한컴바탕" w:cs="한컴바탕" w:hint="eastAsia"/>
                <w:spacing w:val="-8"/>
                <w:szCs w:val="21"/>
                <w:lang w:eastAsia="ko-KR"/>
              </w:rPr>
              <w:t xml:space="preserve"> 임무를</w:t>
            </w:r>
            <w:r w:rsidRPr="00CC0D06">
              <w:rPr>
                <w:rFonts w:ascii="한컴바탕" w:eastAsia="한컴바탕" w:hAnsi="한컴바탕" w:cs="한컴바탕"/>
                <w:spacing w:val="-8"/>
                <w:szCs w:val="21"/>
                <w:lang w:eastAsia="ko-KR"/>
              </w:rPr>
              <w:t xml:space="preserve"> </w:t>
            </w:r>
            <w:r w:rsidRPr="00CC0D06">
              <w:rPr>
                <w:rFonts w:ascii="한컴바탕" w:eastAsia="한컴바탕" w:hAnsi="한컴바탕" w:cs="한컴바탕" w:hint="eastAsia"/>
                <w:spacing w:val="-8"/>
                <w:szCs w:val="21"/>
                <w:lang w:eastAsia="ko-KR"/>
              </w:rPr>
              <w:t>전략적으로</w:t>
            </w:r>
            <w:r w:rsidRPr="00CC0D06">
              <w:rPr>
                <w:rFonts w:ascii="한컴바탕" w:eastAsia="한컴바탕" w:hAnsi="한컴바탕" w:cs="한컴바탕"/>
                <w:spacing w:val="-8"/>
                <w:szCs w:val="21"/>
                <w:lang w:eastAsia="ko-KR"/>
              </w:rPr>
              <w:t xml:space="preserve"> </w:t>
            </w:r>
            <w:r w:rsidRPr="00CC0D06">
              <w:rPr>
                <w:rFonts w:ascii="한컴바탕" w:eastAsia="한컴바탕" w:hAnsi="한컴바탕" w:cs="한컴바탕" w:hint="eastAsia"/>
                <w:spacing w:val="-8"/>
                <w:szCs w:val="21"/>
                <w:lang w:eastAsia="ko-KR"/>
              </w:rPr>
              <w:t>높은 수준으로</w:t>
            </w:r>
            <w:r w:rsidRPr="00CC0D06">
              <w:rPr>
                <w:rFonts w:ascii="한컴바탕" w:eastAsia="한컴바탕" w:hAnsi="한컴바탕" w:cs="한컴바탕"/>
                <w:spacing w:val="-8"/>
                <w:szCs w:val="21"/>
                <w:lang w:eastAsia="ko-KR"/>
              </w:rPr>
              <w:t xml:space="preserve"> </w:t>
            </w:r>
            <w:r w:rsidRPr="00CC0D06">
              <w:rPr>
                <w:rFonts w:ascii="한컴바탕" w:eastAsia="한컴바탕" w:hAnsi="한컴바탕" w:cs="한컴바탕" w:hint="eastAsia"/>
                <w:spacing w:val="-8"/>
                <w:szCs w:val="21"/>
                <w:lang w:eastAsia="ko-KR"/>
              </w:rPr>
              <w:t>실현하는</w:t>
            </w:r>
            <w:r w:rsidRPr="00CC0D06">
              <w:rPr>
                <w:rFonts w:ascii="한컴바탕" w:eastAsia="한컴바탕" w:hAnsi="한컴바탕" w:cs="한컴바탕"/>
                <w:spacing w:val="-8"/>
                <w:szCs w:val="21"/>
                <w:lang w:eastAsia="ko-KR"/>
              </w:rPr>
              <w:t xml:space="preserve"> </w:t>
            </w:r>
            <w:r w:rsidRPr="00CC0D06">
              <w:rPr>
                <w:rFonts w:ascii="한컴바탕" w:eastAsia="한컴바탕" w:hAnsi="한컴바탕" w:cs="한컴바탕" w:hint="eastAsia"/>
                <w:spacing w:val="-8"/>
                <w:szCs w:val="21"/>
                <w:lang w:eastAsia="ko-KR"/>
              </w:rPr>
              <w:t>것부터</w:t>
            </w:r>
            <w:r w:rsidRPr="00CC0D06">
              <w:rPr>
                <w:rFonts w:ascii="한컴바탕" w:eastAsia="한컴바탕" w:hAnsi="한컴바탕" w:cs="한컴바탕"/>
                <w:spacing w:val="-8"/>
                <w:szCs w:val="21"/>
                <w:lang w:eastAsia="ko-KR"/>
              </w:rPr>
              <w:t xml:space="preserve"> </w:t>
            </w:r>
            <w:r w:rsidRPr="00CC0D06">
              <w:rPr>
                <w:rFonts w:ascii="한컴바탕" w:eastAsia="한컴바탕" w:hAnsi="한컴바탕" w:cs="한컴바탕" w:hint="eastAsia"/>
                <w:spacing w:val="-8"/>
                <w:szCs w:val="21"/>
                <w:lang w:eastAsia="ko-KR"/>
              </w:rPr>
              <w:t>공업기업 브랜드 구축의</w:t>
            </w:r>
            <w:r w:rsidRPr="00CC0D06">
              <w:rPr>
                <w:rFonts w:ascii="한컴바탕" w:eastAsia="한컴바탕" w:hAnsi="한컴바탕" w:cs="한컴바탕"/>
                <w:spacing w:val="-8"/>
                <w:szCs w:val="21"/>
                <w:lang w:eastAsia="ko-KR"/>
              </w:rPr>
              <w:t xml:space="preserve"> </w:t>
            </w:r>
            <w:r w:rsidRPr="00CC0D06">
              <w:rPr>
                <w:rFonts w:ascii="한컴바탕" w:eastAsia="한컴바탕" w:hAnsi="한컴바탕" w:cs="한컴바탕" w:hint="eastAsia"/>
                <w:spacing w:val="-8"/>
                <w:szCs w:val="21"/>
                <w:lang w:eastAsia="ko-KR"/>
              </w:rPr>
              <w:t>주요</w:t>
            </w:r>
            <w:r w:rsidRPr="00CC0D06">
              <w:rPr>
                <w:rFonts w:ascii="한컴바탕" w:eastAsia="한컴바탕" w:hAnsi="한컴바탕" w:cs="한컴바탕"/>
                <w:spacing w:val="-8"/>
                <w:szCs w:val="21"/>
                <w:lang w:eastAsia="ko-KR"/>
              </w:rPr>
              <w:t xml:space="preserve"> </w:t>
            </w:r>
            <w:r w:rsidRPr="00CC0D06">
              <w:rPr>
                <w:rFonts w:ascii="한컴바탕" w:eastAsia="한컴바탕" w:hAnsi="한컴바탕" w:cs="한컴바탕" w:hint="eastAsia"/>
                <w:spacing w:val="-8"/>
                <w:szCs w:val="21"/>
                <w:lang w:eastAsia="ko-KR"/>
              </w:rPr>
              <w:t>의의를</w:t>
            </w:r>
            <w:r w:rsidRPr="00CC0D06">
              <w:rPr>
                <w:rFonts w:ascii="한컴바탕" w:eastAsia="한컴바탕" w:hAnsi="한컴바탕" w:cs="한컴바탕"/>
                <w:spacing w:val="-8"/>
                <w:szCs w:val="21"/>
                <w:lang w:eastAsia="ko-KR"/>
              </w:rPr>
              <w:t xml:space="preserve"> </w:t>
            </w:r>
            <w:r w:rsidRPr="00CC0D06">
              <w:rPr>
                <w:rFonts w:ascii="한컴바탕" w:eastAsia="한컴바탕" w:hAnsi="한컴바탕" w:cs="한컴바탕" w:hint="eastAsia"/>
                <w:spacing w:val="-8"/>
                <w:szCs w:val="21"/>
                <w:lang w:eastAsia="ko-KR"/>
              </w:rPr>
              <w:t>이해하고</w:t>
            </w:r>
            <w:r w:rsidRPr="00CC0D06">
              <w:rPr>
                <w:rFonts w:ascii="한컴바탕" w:eastAsia="한컴바탕" w:hAnsi="한컴바탕" w:cs="한컴바탕"/>
                <w:spacing w:val="-8"/>
                <w:szCs w:val="21"/>
                <w:lang w:eastAsia="ko-KR"/>
              </w:rPr>
              <w:t xml:space="preserve"> </w:t>
            </w:r>
            <w:r w:rsidRPr="00CC0D06">
              <w:rPr>
                <w:rFonts w:ascii="한컴바탕" w:eastAsia="한컴바탕" w:hAnsi="한컴바탕" w:cs="한컴바탕" w:hint="eastAsia"/>
                <w:spacing w:val="-8"/>
                <w:szCs w:val="21"/>
                <w:lang w:eastAsia="ko-KR"/>
              </w:rPr>
              <w:t>인식할</w:t>
            </w:r>
            <w:r w:rsidRPr="00CC0D06">
              <w:rPr>
                <w:rFonts w:ascii="한컴바탕" w:eastAsia="한컴바탕" w:hAnsi="한컴바탕" w:cs="한컴바탕"/>
                <w:spacing w:val="-8"/>
                <w:szCs w:val="21"/>
                <w:lang w:eastAsia="ko-KR"/>
              </w:rPr>
              <w:t xml:space="preserve"> </w:t>
            </w:r>
            <w:r w:rsidRPr="00CC0D06">
              <w:rPr>
                <w:rFonts w:ascii="한컴바탕" w:eastAsia="한컴바탕" w:hAnsi="한컴바탕" w:cs="한컴바탕" w:hint="eastAsia"/>
                <w:spacing w:val="-8"/>
                <w:szCs w:val="21"/>
                <w:lang w:eastAsia="ko-KR"/>
              </w:rPr>
              <w:t>필요가</w:t>
            </w:r>
            <w:r w:rsidRPr="00CC0D06">
              <w:rPr>
                <w:rFonts w:ascii="한컴바탕" w:eastAsia="한컴바탕" w:hAnsi="한컴바탕" w:cs="한컴바탕"/>
                <w:spacing w:val="-8"/>
                <w:szCs w:val="21"/>
                <w:lang w:eastAsia="ko-KR"/>
              </w:rPr>
              <w:t xml:space="preserve"> </w:t>
            </w:r>
            <w:r w:rsidRPr="00CC0D06">
              <w:rPr>
                <w:rFonts w:ascii="한컴바탕" w:eastAsia="한컴바탕" w:hAnsi="한컴바탕" w:cs="한컴바탕" w:hint="eastAsia"/>
                <w:spacing w:val="-8"/>
                <w:szCs w:val="21"/>
                <w:lang w:eastAsia="ko-KR"/>
              </w:rPr>
              <w:t xml:space="preserve">있다. 중국 공업기업 브랜드 구축의 가속화는: 경제 구조조정을 촉진하고, 발전방식 변화시키며, 중국 특색의 신형 공업화 길목으로 가는 필연적인 요구이다; 내수전략 확대를 견지하고 소비 잠재력을 발산하고 국제 경쟁력을 증강하는 객관적인 요구이다; 공업의 창조적인 발전을 촉진하고 과학기술 성과를 촉진하여 생산력으로 변환 실현하는 중요한 단계이다; 품질 신뢰도를 수립하고 유지하여 </w:t>
            </w:r>
            <w:r w:rsidRPr="00CC0D06">
              <w:rPr>
                <w:rFonts w:ascii="한컴바탕" w:eastAsia="한컴바탕" w:hAnsi="한컴바탕" w:cs="한컴바탕"/>
                <w:spacing w:val="-8"/>
                <w:szCs w:val="21"/>
                <w:lang w:eastAsia="ko-KR"/>
              </w:rPr>
              <w:t>“</w:t>
            </w:r>
            <w:r w:rsidRPr="00CC0D06">
              <w:rPr>
                <w:rFonts w:ascii="한컴바탕" w:eastAsia="한컴바탕" w:hAnsi="한컴바탕" w:cs="한컴바탕" w:hint="eastAsia"/>
                <w:spacing w:val="-8"/>
                <w:szCs w:val="21"/>
                <w:lang w:eastAsia="ko-KR"/>
              </w:rPr>
              <w:t>중국제조(made in china)</w:t>
            </w:r>
            <w:r w:rsidRPr="00CC0D06">
              <w:rPr>
                <w:rFonts w:ascii="한컴바탕" w:eastAsia="한컴바탕" w:hAnsi="한컴바탕" w:cs="한컴바탕"/>
                <w:spacing w:val="-8"/>
                <w:szCs w:val="21"/>
                <w:lang w:eastAsia="ko-KR"/>
              </w:rPr>
              <w:t>”</w:t>
            </w:r>
            <w:r w:rsidRPr="00CC0D06">
              <w:rPr>
                <w:rFonts w:ascii="한컴바탕" w:eastAsia="한컴바탕" w:hAnsi="한컴바탕" w:cs="한컴바탕" w:hint="eastAsia"/>
                <w:spacing w:val="-8"/>
                <w:szCs w:val="21"/>
                <w:lang w:eastAsia="ko-KR"/>
              </w:rPr>
              <w:t xml:space="preserve">의 국제적 이미지와 영향력을 조성하는 데 튼튼한 기초가 된다. </w:t>
            </w:r>
          </w:p>
          <w:p w:rsidR="00800411" w:rsidRPr="00D6212F" w:rsidRDefault="00800411" w:rsidP="00D6212F">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6212F">
              <w:rPr>
                <w:rFonts w:ascii="한컴바탕" w:eastAsia="한컴바탕" w:hAnsi="한컴바탕" w:cs="한컴바탕" w:hint="eastAsia"/>
                <w:szCs w:val="21"/>
                <w:lang w:eastAsia="ko-KR"/>
              </w:rPr>
              <w:t xml:space="preserve">2. 지도사상, 총체적 목표와 기본원칙 </w:t>
            </w:r>
          </w:p>
          <w:p w:rsidR="00800411" w:rsidRPr="00D6212F" w:rsidRDefault="00800411" w:rsidP="00D6212F">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6212F">
              <w:rPr>
                <w:rFonts w:ascii="한컴바탕" w:eastAsia="한컴바탕" w:hAnsi="한컴바탕" w:cs="한컴바탕" w:hint="eastAsia"/>
                <w:szCs w:val="21"/>
                <w:lang w:eastAsia="ko-KR"/>
              </w:rPr>
              <w:t xml:space="preserve">(1) 지도사상 </w:t>
            </w:r>
          </w:p>
          <w:p w:rsidR="00800411" w:rsidRPr="00D6212F" w:rsidRDefault="00800411" w:rsidP="00D6212F">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roofErr w:type="spellStart"/>
            <w:r w:rsidRPr="00D6212F">
              <w:rPr>
                <w:rFonts w:ascii="한컴바탕" w:eastAsia="한컴바탕" w:hAnsi="한컴바탕" w:cs="한컴바탕" w:hint="eastAsia"/>
                <w:szCs w:val="21"/>
                <w:lang w:eastAsia="ko-KR"/>
              </w:rPr>
              <w:t>과학발전관을</w:t>
            </w:r>
            <w:proofErr w:type="spellEnd"/>
            <w:r w:rsidRPr="00D6212F">
              <w:rPr>
                <w:rFonts w:ascii="한컴바탕" w:eastAsia="한컴바탕" w:hAnsi="한컴바탕" w:cs="한컴바탕" w:hint="eastAsia"/>
                <w:szCs w:val="21"/>
                <w:lang w:eastAsia="ko-KR"/>
              </w:rPr>
              <w:t xml:space="preserve"> 지도로 삼아 경제발전 방식</w:t>
            </w:r>
            <w:r w:rsidRPr="00D6212F">
              <w:rPr>
                <w:rFonts w:ascii="한컴바탕" w:eastAsia="한컴바탕" w:hAnsi="한컴바탕" w:cs="한컴바탕" w:hint="eastAsia"/>
                <w:szCs w:val="21"/>
                <w:lang w:eastAsia="ko-KR"/>
              </w:rPr>
              <w:lastRenderedPageBreak/>
              <w:t xml:space="preserve">의 변화와 중국공업기업의 핵심경쟁력 제고를 촉진한다. 기업을 주체로, 공업기업의 창조능력과 브랜드 육성의식 및 상표등록, 운영, 관리와 보호능력의 제고를 통해 브랜드의 부가가치와 영향력을 증강시킨다. </w:t>
            </w:r>
          </w:p>
          <w:p w:rsidR="00800411" w:rsidRPr="003D7CF1" w:rsidRDefault="00800411" w:rsidP="003D7CF1">
            <w:pPr>
              <w:wordWrap w:val="0"/>
              <w:topLinePunct/>
              <w:autoSpaceDN w:val="0"/>
              <w:adjustRightInd w:val="0"/>
              <w:snapToGrid w:val="0"/>
              <w:spacing w:line="290" w:lineRule="atLeast"/>
              <w:ind w:firstLineChars="200" w:firstLine="388"/>
              <w:rPr>
                <w:rFonts w:ascii="한컴바탕" w:eastAsia="한컴바탕" w:hAnsi="한컴바탕" w:cs="한컴바탕" w:hint="eastAsia"/>
                <w:spacing w:val="-8"/>
                <w:szCs w:val="21"/>
                <w:lang w:eastAsia="ko-KR"/>
              </w:rPr>
            </w:pPr>
            <w:r w:rsidRPr="003D7CF1">
              <w:rPr>
                <w:rFonts w:ascii="한컴바탕" w:eastAsia="한컴바탕" w:hAnsi="한컴바탕" w:cs="한컴바탕" w:hint="eastAsia"/>
                <w:spacing w:val="-8"/>
                <w:szCs w:val="21"/>
                <w:lang w:eastAsia="ko-KR"/>
              </w:rPr>
              <w:t xml:space="preserve">각 측의 자원을 협조하여 공업기업 브랜드 성장 정책과 시장환경에 도움이 되도록 협력하고, 제조대국에서 제조강국으로의 변화를 가속화 한다. </w:t>
            </w:r>
          </w:p>
          <w:p w:rsidR="00800411" w:rsidRPr="00D6212F" w:rsidRDefault="00800411" w:rsidP="00D6212F">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6212F">
              <w:rPr>
                <w:rFonts w:ascii="한컴바탕" w:eastAsia="한컴바탕" w:hAnsi="한컴바탕" w:cs="한컴바탕" w:hint="eastAsia"/>
                <w:szCs w:val="21"/>
                <w:lang w:eastAsia="ko-KR"/>
              </w:rPr>
              <w:t xml:space="preserve">(2) 총체적 목표 </w:t>
            </w:r>
          </w:p>
          <w:p w:rsidR="00800411" w:rsidRPr="003D7CF1" w:rsidRDefault="00800411" w:rsidP="003D7CF1">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6"/>
                <w:szCs w:val="21"/>
                <w:lang w:eastAsia="ko-KR"/>
              </w:rPr>
            </w:pPr>
            <w:r w:rsidRPr="003D7CF1">
              <w:rPr>
                <w:rFonts w:ascii="한컴바탕" w:eastAsia="한컴바탕" w:hAnsi="한컴바탕" w:cs="한컴바탕" w:hint="eastAsia"/>
                <w:spacing w:val="-6"/>
                <w:szCs w:val="21"/>
                <w:lang w:eastAsia="ko-KR"/>
              </w:rPr>
              <w:t xml:space="preserve">2015년 까지 중국 공업기업의 창조능력과 브랜드 육성능력을 현저히 증강시키고 공업기업의 브랜드가 성장하는 시장환경을 명확히 개선한다. 50% 이상의 중대형 공업기업이 브랜드 전략을 제정, 실현하고 브랜드 제품시장 점유율과 브랜드 부가가치를 뚜렷이 제고시킨다. 국제적인 영향력을 보유한 자주 브랜드를 중점적으로 육성한다. </w:t>
            </w:r>
          </w:p>
          <w:p w:rsidR="00800411" w:rsidRPr="00D6212F" w:rsidRDefault="00800411" w:rsidP="00D6212F">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6212F">
              <w:rPr>
                <w:rFonts w:ascii="한컴바탕" w:eastAsia="한컴바탕" w:hAnsi="한컴바탕" w:cs="한컴바탕" w:hint="eastAsia"/>
                <w:szCs w:val="21"/>
                <w:lang w:eastAsia="ko-KR"/>
              </w:rPr>
              <w:t xml:space="preserve">(3) 기본원칙 </w:t>
            </w:r>
          </w:p>
          <w:p w:rsidR="00800411" w:rsidRPr="00D6212F" w:rsidRDefault="00800411" w:rsidP="004642E6">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6212F">
              <w:rPr>
                <w:rFonts w:ascii="한컴바탕" w:eastAsia="한컴바탕" w:hAnsi="한컴바탕" w:cs="한컴바탕" w:hint="eastAsia"/>
                <w:szCs w:val="21"/>
                <w:lang w:eastAsia="ko-KR"/>
              </w:rPr>
              <w:t xml:space="preserve">기업을 주체로 기업이 브랜드 구축의 주체적인 역할을 발휘하도록 한다. 우수한 품질, 기술, 창조성을 브랜드 구축의 핵심역할을 하도록 견지하고, 공업제품 지적재산권의 창조, 운영, 보호와 관리능력을 확대하여 자주적인 지적재산권을 보유한 기술표준 촉진을 장려한다. 시장의 유도를 견지하고 시장경쟁, </w:t>
            </w:r>
            <w:proofErr w:type="spellStart"/>
            <w:r w:rsidRPr="00D6212F">
              <w:rPr>
                <w:rFonts w:ascii="한컴바탕" w:eastAsia="한컴바탕" w:hAnsi="한컴바탕" w:cs="한컴바탕" w:hint="eastAsia"/>
                <w:szCs w:val="21"/>
                <w:lang w:eastAsia="ko-KR"/>
              </w:rPr>
              <w:t>우승열패</w:t>
            </w:r>
            <w:proofErr w:type="spellEnd"/>
            <w:r w:rsidRPr="00D6212F">
              <w:rPr>
                <w:rFonts w:ascii="한컴바탕" w:eastAsia="한컴바탕" w:hAnsi="한컴바탕" w:cs="한컴바탕" w:hint="eastAsia"/>
                <w:szCs w:val="21"/>
                <w:lang w:eastAsia="ko-KR"/>
              </w:rPr>
              <w:t>(</w:t>
            </w:r>
            <w:proofErr w:type="spellStart"/>
            <w:r w:rsidRPr="00D6212F">
              <w:rPr>
                <w:rFonts w:ascii="한컴바탕" w:eastAsia="한컴바탕" w:hAnsi="한컴바탕" w:cs="한컴바탕" w:hint="eastAsia"/>
                <w:szCs w:val="21"/>
                <w:lang w:eastAsia="ko-KR"/>
              </w:rPr>
              <w:t>优胜劣汰</w:t>
            </w:r>
            <w:proofErr w:type="spellEnd"/>
            <w:r w:rsidRPr="00D6212F">
              <w:rPr>
                <w:rFonts w:ascii="한컴바탕" w:eastAsia="한컴바탕" w:hAnsi="한컴바탕" w:cs="한컴바탕" w:hint="eastAsia"/>
                <w:szCs w:val="21"/>
                <w:lang w:eastAsia="ko-KR"/>
              </w:rPr>
              <w:t xml:space="preserve">)를 통해, 높은 지명도와 신뢰도를 보유한 공업브랜드를 육성한다. 정책지도를 견지하여 정책 지원, 시장규범과 공공 서비스 시스템건설 강화를 통해 적극적으로 중국 공업기업 브랜드 발전경로를 탐색한다. </w:t>
            </w:r>
          </w:p>
          <w:p w:rsidR="00800411" w:rsidRPr="00D6212F" w:rsidRDefault="00800411" w:rsidP="00D6212F">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6212F">
              <w:rPr>
                <w:rFonts w:ascii="한컴바탕" w:eastAsia="한컴바탕" w:hAnsi="한컴바탕" w:cs="한컴바탕" w:hint="eastAsia"/>
                <w:szCs w:val="21"/>
                <w:lang w:eastAsia="ko-KR"/>
              </w:rPr>
              <w:t xml:space="preserve">3. 주요임무와 업무내용 </w:t>
            </w:r>
          </w:p>
          <w:p w:rsidR="00800411" w:rsidRPr="00D6212F" w:rsidRDefault="00800411" w:rsidP="00D6212F">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6212F">
              <w:rPr>
                <w:rFonts w:ascii="한컴바탕" w:eastAsia="한컴바탕" w:hAnsi="한컴바탕" w:cs="한컴바탕" w:hint="eastAsia"/>
                <w:szCs w:val="21"/>
                <w:lang w:eastAsia="ko-KR"/>
              </w:rPr>
              <w:t xml:space="preserve">(1) 공업기업 브랜드의식 강화 지도 </w:t>
            </w:r>
          </w:p>
          <w:p w:rsidR="00800411" w:rsidRPr="004642E6" w:rsidRDefault="00800411" w:rsidP="004642E6">
            <w:pPr>
              <w:wordWrap w:val="0"/>
              <w:topLinePunct/>
              <w:autoSpaceDN w:val="0"/>
              <w:adjustRightInd w:val="0"/>
              <w:snapToGrid w:val="0"/>
              <w:spacing w:line="290" w:lineRule="atLeast"/>
              <w:ind w:firstLineChars="200" w:firstLine="412"/>
              <w:rPr>
                <w:rFonts w:ascii="한컴바탕" w:eastAsia="한컴바탕" w:hAnsi="한컴바탕" w:cs="한컴바탕" w:hint="eastAsia"/>
                <w:spacing w:val="-2"/>
                <w:szCs w:val="21"/>
                <w:lang w:eastAsia="ko-KR"/>
              </w:rPr>
            </w:pPr>
            <w:r w:rsidRPr="004642E6">
              <w:rPr>
                <w:rFonts w:ascii="한컴바탕" w:eastAsia="한컴바탕" w:hAnsi="한컴바탕" w:cs="한컴바탕" w:hint="eastAsia"/>
                <w:spacing w:val="-2"/>
                <w:szCs w:val="21"/>
                <w:lang w:eastAsia="ko-KR"/>
              </w:rPr>
              <w:t xml:space="preserve">공업 및 정보화 부문은 유관부문, 업종협회와 협의하여 브랜드 육성을 공업제품 품질과 신뢰도 건설의 주요내용으로 삼아 기업이 품질과 신뢰를 핵심으로 하는 브랜드의식 강화를 지도한다. 각 유관부문은 각종 활동과 여러 매체형식을 통해 전폭적으로 브랜드 구축의 중요의의를 홍보하고 브랜드 성장에 도움이 되는 사회분위기를 조성한다. 공업 및 정보화, 공상, </w:t>
            </w:r>
            <w:proofErr w:type="spellStart"/>
            <w:r w:rsidRPr="004642E6">
              <w:rPr>
                <w:rFonts w:ascii="한컴바탕" w:eastAsia="한컴바탕" w:hAnsi="한컴바탕" w:cs="한컴바탕" w:hint="eastAsia"/>
                <w:spacing w:val="-2"/>
                <w:szCs w:val="21"/>
                <w:lang w:eastAsia="ko-KR"/>
              </w:rPr>
              <w:t>질검</w:t>
            </w:r>
            <w:proofErr w:type="spellEnd"/>
            <w:r w:rsidRPr="004642E6">
              <w:rPr>
                <w:rFonts w:ascii="한컴바탕" w:eastAsia="한컴바탕" w:hAnsi="한컴바탕" w:cs="한컴바탕" w:hint="eastAsia"/>
                <w:spacing w:val="-2"/>
                <w:szCs w:val="21"/>
                <w:lang w:eastAsia="ko-KR"/>
              </w:rPr>
              <w:t xml:space="preserve"> 등 부문은 각 지역, 업종과 기업에 브랜드 구축 성공경험 홍보에 더 큰 힘을 싣는다. 발전개혁, 공업 및 정보화, 상무, 재정과 인민은행 등 부문은 정책, 자원과 시장의 유도역할을 발휘하여 기업의 브랜드 구축강화를 지도한다. </w:t>
            </w:r>
          </w:p>
          <w:p w:rsidR="00800411" w:rsidRPr="00D6212F" w:rsidRDefault="00800411" w:rsidP="00D6212F">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6212F">
              <w:rPr>
                <w:rFonts w:ascii="한컴바탕" w:eastAsia="한컴바탕" w:hAnsi="한컴바탕" w:cs="한컴바탕" w:hint="eastAsia"/>
                <w:szCs w:val="21"/>
                <w:lang w:eastAsia="ko-KR"/>
              </w:rPr>
              <w:t xml:space="preserve">(2) 브랜드 구축 </w:t>
            </w:r>
            <w:proofErr w:type="spellStart"/>
            <w:r w:rsidRPr="00D6212F">
              <w:rPr>
                <w:rFonts w:ascii="한컴바탕" w:eastAsia="한컴바탕" w:hAnsi="한컴바탕" w:cs="한컴바탕" w:hint="eastAsia"/>
                <w:szCs w:val="21"/>
                <w:lang w:eastAsia="ko-KR"/>
              </w:rPr>
              <w:t>규획</w:t>
            </w:r>
            <w:proofErr w:type="spellEnd"/>
            <w:r w:rsidRPr="00D6212F">
              <w:rPr>
                <w:rFonts w:ascii="한컴바탕" w:eastAsia="한컴바탕" w:hAnsi="한컴바탕" w:cs="한컴바탕" w:hint="eastAsia"/>
                <w:szCs w:val="21"/>
                <w:lang w:eastAsia="ko-KR"/>
              </w:rPr>
              <w:t xml:space="preserve"> 강화 </w:t>
            </w:r>
          </w:p>
          <w:p w:rsidR="00800411" w:rsidRPr="004642E6" w:rsidRDefault="00800411" w:rsidP="004642E6">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4"/>
                <w:szCs w:val="21"/>
                <w:lang w:eastAsia="ko-KR"/>
              </w:rPr>
            </w:pPr>
            <w:r w:rsidRPr="004642E6">
              <w:rPr>
                <w:rFonts w:ascii="한컴바탕" w:eastAsia="한컴바탕" w:hAnsi="한컴바탕" w:cs="한컴바탕" w:hint="eastAsia"/>
                <w:spacing w:val="-4"/>
                <w:szCs w:val="21"/>
                <w:lang w:eastAsia="ko-KR"/>
              </w:rPr>
              <w:t xml:space="preserve">공업 및 </w:t>
            </w:r>
            <w:proofErr w:type="spellStart"/>
            <w:r w:rsidRPr="004642E6">
              <w:rPr>
                <w:rFonts w:ascii="한컴바탕" w:eastAsia="한컴바탕" w:hAnsi="한컴바탕" w:cs="한컴바탕" w:hint="eastAsia"/>
                <w:spacing w:val="-4"/>
                <w:szCs w:val="21"/>
                <w:lang w:eastAsia="ko-KR"/>
              </w:rPr>
              <w:t>정보화주관부문</w:t>
            </w:r>
            <w:proofErr w:type="spellEnd"/>
            <w:r w:rsidRPr="004642E6">
              <w:rPr>
                <w:rFonts w:ascii="한컴바탕" w:eastAsia="한컴바탕" w:hAnsi="한컴바탕" w:cs="한컴바탕" w:hint="eastAsia"/>
                <w:spacing w:val="-4"/>
                <w:szCs w:val="21"/>
                <w:lang w:eastAsia="ko-KR"/>
              </w:rPr>
              <w:t xml:space="preserve">, 업종협회는 브랜드 </w:t>
            </w:r>
            <w:r w:rsidRPr="004642E6">
              <w:rPr>
                <w:rFonts w:ascii="한컴바탕" w:eastAsia="한컴바탕" w:hAnsi="한컴바탕" w:cs="한컴바탕" w:hint="eastAsia"/>
                <w:spacing w:val="-4"/>
                <w:szCs w:val="21"/>
                <w:lang w:eastAsia="ko-KR"/>
              </w:rPr>
              <w:lastRenderedPageBreak/>
              <w:t xml:space="preserve">구축에 대한 총괄 </w:t>
            </w:r>
            <w:proofErr w:type="spellStart"/>
            <w:r w:rsidRPr="004642E6">
              <w:rPr>
                <w:rFonts w:ascii="한컴바탕" w:eastAsia="한컴바탕" w:hAnsi="한컴바탕" w:cs="한컴바탕" w:hint="eastAsia"/>
                <w:spacing w:val="-4"/>
                <w:szCs w:val="21"/>
                <w:lang w:eastAsia="ko-KR"/>
              </w:rPr>
              <w:t>규획을</w:t>
            </w:r>
            <w:proofErr w:type="spellEnd"/>
            <w:r w:rsidRPr="004642E6">
              <w:rPr>
                <w:rFonts w:ascii="한컴바탕" w:eastAsia="한컴바탕" w:hAnsi="한컴바탕" w:cs="한컴바탕" w:hint="eastAsia"/>
                <w:spacing w:val="-4"/>
                <w:szCs w:val="21"/>
                <w:lang w:eastAsia="ko-KR"/>
              </w:rPr>
              <w:t xml:space="preserve"> 강화하고 직책목표를 명확히 하여, 정책조치를 시행해야 한다. 각 지역, 각 업종은 충분한 조사연구를 진행하여 해당 지역, 해당 업종의 브랜드 </w:t>
            </w:r>
            <w:proofErr w:type="spellStart"/>
            <w:r w:rsidRPr="004642E6">
              <w:rPr>
                <w:rFonts w:ascii="한컴바탕" w:eastAsia="한컴바탕" w:hAnsi="한컴바탕" w:cs="한컴바탕" w:hint="eastAsia"/>
                <w:spacing w:val="-4"/>
                <w:szCs w:val="21"/>
                <w:lang w:eastAsia="ko-KR"/>
              </w:rPr>
              <w:t>구축규획을</w:t>
            </w:r>
            <w:proofErr w:type="spellEnd"/>
            <w:r w:rsidRPr="004642E6">
              <w:rPr>
                <w:rFonts w:ascii="한컴바탕" w:eastAsia="한컴바탕" w:hAnsi="한컴바탕" w:cs="한컴바탕" w:hint="eastAsia"/>
                <w:spacing w:val="-4"/>
                <w:szCs w:val="21"/>
                <w:lang w:eastAsia="ko-KR"/>
              </w:rPr>
              <w:t xml:space="preserve"> 제정하고 </w:t>
            </w:r>
            <w:r w:rsidRPr="004642E6">
              <w:rPr>
                <w:rFonts w:ascii="한컴바탕" w:eastAsia="한컴바탕" w:hAnsi="한컴바탕" w:cs="한컴바탕"/>
                <w:spacing w:val="-4"/>
                <w:szCs w:val="21"/>
                <w:lang w:eastAsia="ko-KR"/>
              </w:rPr>
              <w:t>“</w:t>
            </w:r>
            <w:r w:rsidRPr="004642E6">
              <w:rPr>
                <w:rFonts w:ascii="한컴바탕" w:eastAsia="한컴바탕" w:hAnsi="한컴바탕" w:cs="한컴바탕" w:hint="eastAsia"/>
                <w:spacing w:val="-4"/>
                <w:szCs w:val="21"/>
                <w:lang w:eastAsia="ko-KR"/>
              </w:rPr>
              <w:t>12.5</w:t>
            </w:r>
            <w:r w:rsidRPr="004642E6">
              <w:rPr>
                <w:rFonts w:ascii="한컴바탕" w:eastAsia="한컴바탕" w:hAnsi="한컴바탕" w:cs="한컴바탕"/>
                <w:spacing w:val="-4"/>
                <w:szCs w:val="21"/>
                <w:lang w:eastAsia="ko-KR"/>
              </w:rPr>
              <w:t>”</w:t>
            </w:r>
            <w:proofErr w:type="spellStart"/>
            <w:r w:rsidRPr="004642E6">
              <w:rPr>
                <w:rFonts w:ascii="한컴바탕" w:eastAsia="한컴바탕" w:hAnsi="한컴바탕" w:cs="한컴바탕" w:hint="eastAsia"/>
                <w:spacing w:val="-4"/>
                <w:szCs w:val="21"/>
                <w:lang w:eastAsia="ko-KR"/>
              </w:rPr>
              <w:t>규획과</w:t>
            </w:r>
            <w:proofErr w:type="spellEnd"/>
            <w:r w:rsidRPr="004642E6">
              <w:rPr>
                <w:rFonts w:ascii="한컴바탕" w:eastAsia="한컴바탕" w:hAnsi="한컴바탕" w:cs="한컴바탕" w:hint="eastAsia"/>
                <w:spacing w:val="-4"/>
                <w:szCs w:val="21"/>
                <w:lang w:eastAsia="ko-KR"/>
              </w:rPr>
              <w:t xml:space="preserve"> 유기적으로 결합한다. 조건이 있는 지역과 업종은 </w:t>
            </w:r>
            <w:proofErr w:type="spellStart"/>
            <w:r w:rsidRPr="004642E6">
              <w:rPr>
                <w:rFonts w:ascii="한컴바탕" w:eastAsia="한컴바탕" w:hAnsi="한컴바탕" w:cs="한컴바탕" w:hint="eastAsia"/>
                <w:spacing w:val="-4"/>
                <w:szCs w:val="21"/>
                <w:lang w:eastAsia="ko-KR"/>
              </w:rPr>
              <w:t>규획과</w:t>
            </w:r>
            <w:proofErr w:type="spellEnd"/>
            <w:r w:rsidRPr="004642E6">
              <w:rPr>
                <w:rFonts w:ascii="한컴바탕" w:eastAsia="한컴바탕" w:hAnsi="한컴바탕" w:cs="한컴바탕" w:hint="eastAsia"/>
                <w:spacing w:val="-4"/>
                <w:szCs w:val="21"/>
                <w:lang w:eastAsia="ko-KR"/>
              </w:rPr>
              <w:t xml:space="preserve"> 결합되는 브랜드 구축 공정을 조직시행하고 지역성, </w:t>
            </w:r>
            <w:proofErr w:type="spellStart"/>
            <w:r w:rsidRPr="004642E6">
              <w:rPr>
                <w:rFonts w:ascii="한컴바탕" w:eastAsia="한컴바탕" w:hAnsi="한컴바탕" w:cs="한컴바탕" w:hint="eastAsia"/>
                <w:spacing w:val="-4"/>
                <w:szCs w:val="21"/>
                <w:lang w:eastAsia="ko-KR"/>
              </w:rPr>
              <w:t>업종성</w:t>
            </w:r>
            <w:proofErr w:type="spellEnd"/>
            <w:r w:rsidRPr="004642E6">
              <w:rPr>
                <w:rFonts w:ascii="한컴바탕" w:eastAsia="한컴바탕" w:hAnsi="한컴바탕" w:cs="한컴바탕" w:hint="eastAsia"/>
                <w:spacing w:val="-4"/>
                <w:szCs w:val="21"/>
                <w:lang w:eastAsia="ko-KR"/>
              </w:rPr>
              <w:t xml:space="preserve"> 육성 브랜드 우위를 중점으로 하여 유관 정책, 조치와 자원을 시행하고 공업기업의 브랜드 </w:t>
            </w:r>
            <w:proofErr w:type="spellStart"/>
            <w:r w:rsidRPr="004642E6">
              <w:rPr>
                <w:rFonts w:ascii="한컴바탕" w:eastAsia="한컴바탕" w:hAnsi="한컴바탕" w:cs="한컴바탕" w:hint="eastAsia"/>
                <w:spacing w:val="-4"/>
                <w:szCs w:val="21"/>
                <w:lang w:eastAsia="ko-KR"/>
              </w:rPr>
              <w:t>발전규획을</w:t>
            </w:r>
            <w:proofErr w:type="spellEnd"/>
            <w:r w:rsidRPr="004642E6">
              <w:rPr>
                <w:rFonts w:ascii="한컴바탕" w:eastAsia="한컴바탕" w:hAnsi="한컴바탕" w:cs="한컴바탕" w:hint="eastAsia"/>
                <w:spacing w:val="-4"/>
                <w:szCs w:val="21"/>
                <w:lang w:eastAsia="ko-KR"/>
              </w:rPr>
              <w:t xml:space="preserve"> 장려하여 필요한 지도와 보조를 지원한다. </w:t>
            </w:r>
          </w:p>
          <w:p w:rsidR="00800411" w:rsidRPr="004642E6" w:rsidRDefault="00800411" w:rsidP="004642E6">
            <w:pPr>
              <w:wordWrap w:val="0"/>
              <w:topLinePunct/>
              <w:autoSpaceDN w:val="0"/>
              <w:adjustRightInd w:val="0"/>
              <w:snapToGrid w:val="0"/>
              <w:spacing w:line="290" w:lineRule="atLeast"/>
              <w:ind w:firstLineChars="200" w:firstLine="484"/>
              <w:rPr>
                <w:rFonts w:ascii="한컴바탕" w:eastAsia="한컴바탕" w:hAnsi="한컴바탕" w:cs="한컴바탕" w:hint="eastAsia"/>
                <w:spacing w:val="16"/>
                <w:szCs w:val="21"/>
                <w:lang w:eastAsia="ko-KR"/>
              </w:rPr>
            </w:pPr>
            <w:r w:rsidRPr="004642E6">
              <w:rPr>
                <w:rFonts w:ascii="한컴바탕" w:eastAsia="한컴바탕" w:hAnsi="한컴바탕" w:cs="한컴바탕" w:hint="eastAsia"/>
                <w:spacing w:val="16"/>
                <w:szCs w:val="21"/>
                <w:lang w:eastAsia="ko-KR"/>
              </w:rPr>
              <w:t xml:space="preserve">(3) 공업기업 브랜드 구축능력 제고 촉진 </w:t>
            </w:r>
          </w:p>
          <w:p w:rsidR="00800411" w:rsidRPr="00D6212F" w:rsidRDefault="00800411" w:rsidP="00D6212F">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6212F">
              <w:rPr>
                <w:rFonts w:ascii="한컴바탕" w:eastAsia="한컴바탕" w:hAnsi="한컴바탕" w:cs="한컴바탕" w:hint="eastAsia"/>
                <w:szCs w:val="21"/>
                <w:lang w:eastAsia="ko-KR"/>
              </w:rPr>
              <w:t xml:space="preserve">공업 및 정보화, 공상, </w:t>
            </w:r>
            <w:proofErr w:type="spellStart"/>
            <w:r w:rsidRPr="00D6212F">
              <w:rPr>
                <w:rFonts w:ascii="한컴바탕" w:eastAsia="한컴바탕" w:hAnsi="한컴바탕" w:cs="한컴바탕" w:hint="eastAsia"/>
                <w:szCs w:val="21"/>
                <w:lang w:eastAsia="ko-KR"/>
              </w:rPr>
              <w:t>질검</w:t>
            </w:r>
            <w:proofErr w:type="spellEnd"/>
            <w:r w:rsidRPr="00D6212F">
              <w:rPr>
                <w:rFonts w:ascii="한컴바탕" w:eastAsia="한컴바탕" w:hAnsi="한컴바탕" w:cs="한컴바탕" w:hint="eastAsia"/>
                <w:szCs w:val="21"/>
                <w:lang w:eastAsia="ko-KR"/>
              </w:rPr>
              <w:t xml:space="preserve"> 등 부문과 업종협회는 브랜드 육성활동을 조직, 전개하여 기업브랜드 육성의식과 상표 등록, 운영, 관리와 보호능력을 제고하도록 한다. 선진적인 판매이론, 브랜드 관리방식과 방법을 보급하여 기업의 시장연구조사, 제품 </w:t>
            </w:r>
            <w:proofErr w:type="spellStart"/>
            <w:r w:rsidRPr="00D6212F">
              <w:rPr>
                <w:rFonts w:ascii="한컴바탕" w:eastAsia="한컴바탕" w:hAnsi="한컴바탕" w:cs="한컴바탕" w:hint="eastAsia"/>
                <w:szCs w:val="21"/>
                <w:lang w:eastAsia="ko-KR"/>
              </w:rPr>
              <w:t>포지셔닝</w:t>
            </w:r>
            <w:proofErr w:type="spellEnd"/>
            <w:r w:rsidRPr="00D6212F">
              <w:rPr>
                <w:rFonts w:ascii="한컴바탕" w:eastAsia="한컴바탕" w:hAnsi="한컴바탕" w:cs="한컴바탕" w:hint="eastAsia"/>
                <w:szCs w:val="21"/>
                <w:lang w:eastAsia="ko-KR"/>
              </w:rPr>
              <w:t xml:space="preserve">, 마케팅전략, 광고홍보, 공공관계 서비스 등 방면의 능력과 수준을 중점적으로 강화시킨다. </w:t>
            </w:r>
          </w:p>
          <w:p w:rsidR="00800411" w:rsidRPr="00D6212F" w:rsidRDefault="00800411" w:rsidP="00D6212F">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6212F">
              <w:rPr>
                <w:rFonts w:ascii="한컴바탕" w:eastAsia="한컴바탕" w:hAnsi="한컴바탕" w:cs="한컴바탕" w:hint="eastAsia"/>
                <w:szCs w:val="21"/>
                <w:lang w:eastAsia="ko-KR"/>
              </w:rPr>
              <w:t xml:space="preserve">공업기업의 실제에 적합한 브랜드 관리 메커니즘과 브랜드 형상화 방법 개발을 장려하고 브랜드 전략을 구축하며, 브랜드 경영을 시행하여, 브랜드 문화를 육성한다. </w:t>
            </w:r>
          </w:p>
          <w:p w:rsidR="00800411" w:rsidRPr="00D6212F" w:rsidRDefault="00800411" w:rsidP="00D6212F">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6212F">
              <w:rPr>
                <w:rFonts w:ascii="한컴바탕" w:eastAsia="한컴바탕" w:hAnsi="한컴바탕" w:cs="한컴바탕" w:hint="eastAsia"/>
                <w:szCs w:val="21"/>
                <w:lang w:eastAsia="ko-KR"/>
              </w:rPr>
              <w:t xml:space="preserve">공업기업이 지적재산권 법률, 특히 상표법률제도의 운용을 중시하도록 지도하고, 전략, 관리, 홍보와 자산관리 등 각 측면에서 브랜드 구축을 촉진한다. </w:t>
            </w:r>
          </w:p>
          <w:p w:rsidR="00800411" w:rsidRPr="00D6212F" w:rsidRDefault="00800411" w:rsidP="00D6212F">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6212F">
              <w:rPr>
                <w:rFonts w:ascii="한컴바탕" w:eastAsia="한컴바탕" w:hAnsi="한컴바탕" w:cs="한컴바탕" w:hint="eastAsia"/>
                <w:szCs w:val="21"/>
                <w:lang w:eastAsia="ko-KR"/>
              </w:rPr>
              <w:t xml:space="preserve">기업의 개발품목, 품질제고 등 방면에 대해 기술개선 프로젝트 지원 정도를 확대하여 기업 창조능력을 강화하고 제품의 실물품질 수준을 제고한다. 재정, 인민은행 등 부문은 재세, 금융 등 정책역할을 발휘하여 공업기업의 기술개발과 품질제고 등 방면의 투자를 장려한다. </w:t>
            </w:r>
          </w:p>
          <w:p w:rsidR="00800411" w:rsidRPr="00D6212F" w:rsidRDefault="00800411" w:rsidP="00D6212F">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6212F">
              <w:rPr>
                <w:rFonts w:ascii="한컴바탕" w:eastAsia="한컴바탕" w:hAnsi="한컴바탕" w:cs="한컴바탕" w:hint="eastAsia"/>
                <w:szCs w:val="21"/>
                <w:lang w:eastAsia="ko-KR"/>
              </w:rPr>
              <w:t xml:space="preserve">국가와 업종표준 건설을 가속화하고, 국제표준과 국외 선진 표준 연구를 조직 전개하여 공업기업이 국제표준에 제정/수정에 참여하도록 장려하며, 기업의 시장적응 능력과 기술환경 변화능력을 제고시킨다. </w:t>
            </w:r>
          </w:p>
          <w:p w:rsidR="00800411" w:rsidRPr="00D6212F" w:rsidRDefault="00800411" w:rsidP="00D6212F">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6212F">
              <w:rPr>
                <w:rFonts w:ascii="한컴바탕" w:eastAsia="한컴바탕" w:hAnsi="한컴바탕" w:cs="한컴바탕" w:hint="eastAsia"/>
                <w:szCs w:val="21"/>
                <w:lang w:eastAsia="ko-KR"/>
              </w:rPr>
              <w:t xml:space="preserve">(4) 브랜드 발전 외부환경 개선 </w:t>
            </w:r>
          </w:p>
          <w:p w:rsidR="004642E6" w:rsidRPr="004642E6" w:rsidRDefault="00800411" w:rsidP="004642E6">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4"/>
                <w:szCs w:val="21"/>
                <w:lang w:eastAsia="ko-KR"/>
              </w:rPr>
            </w:pPr>
            <w:r w:rsidRPr="004642E6">
              <w:rPr>
                <w:rFonts w:ascii="한컴바탕" w:eastAsia="한컴바탕" w:hAnsi="한컴바탕" w:cs="한컴바탕" w:hint="eastAsia"/>
                <w:spacing w:val="-4"/>
                <w:szCs w:val="21"/>
                <w:lang w:eastAsia="ko-KR"/>
              </w:rPr>
              <w:t xml:space="preserve">상무, 공상, </w:t>
            </w:r>
            <w:proofErr w:type="spellStart"/>
            <w:r w:rsidRPr="004642E6">
              <w:rPr>
                <w:rFonts w:ascii="한컴바탕" w:eastAsia="한컴바탕" w:hAnsi="한컴바탕" w:cs="한컴바탕" w:hint="eastAsia"/>
                <w:spacing w:val="-4"/>
                <w:szCs w:val="21"/>
                <w:lang w:eastAsia="ko-KR"/>
              </w:rPr>
              <w:t>질검</w:t>
            </w:r>
            <w:proofErr w:type="spellEnd"/>
            <w:r w:rsidRPr="004642E6">
              <w:rPr>
                <w:rFonts w:ascii="한컴바탕" w:eastAsia="한컴바탕" w:hAnsi="한컴바탕" w:cs="한컴바탕" w:hint="eastAsia"/>
                <w:spacing w:val="-4"/>
                <w:szCs w:val="21"/>
                <w:lang w:eastAsia="ko-KR"/>
              </w:rPr>
              <w:t xml:space="preserve"> 등 부문은 업종협회와 협의하여 지방보호 타파, 시장경계 제거, 기업부담을 감경하여 국내의 통일적인 시장을 건립한다. </w:t>
            </w:r>
            <w:r w:rsidRPr="004642E6">
              <w:rPr>
                <w:rFonts w:ascii="한컴바탕" w:eastAsia="한컴바탕" w:hAnsi="한컴바탕" w:cs="한컴바탕"/>
                <w:spacing w:val="-4"/>
                <w:szCs w:val="21"/>
                <w:lang w:eastAsia="ko-KR"/>
              </w:rPr>
              <w:t>“</w:t>
            </w:r>
            <w:r w:rsidRPr="004642E6">
              <w:rPr>
                <w:rFonts w:ascii="한컴바탕" w:eastAsia="한컴바탕" w:hAnsi="한컴바탕" w:cs="한컴바탕" w:hint="eastAsia"/>
                <w:spacing w:val="-4"/>
                <w:szCs w:val="21"/>
                <w:lang w:eastAsia="ko-KR"/>
              </w:rPr>
              <w:t>가전하향(家电下乡)등 시장과 관련된 정책과 요구의 홍보를 강화하여 기업의 유관정책 이해 및 수</w:t>
            </w:r>
            <w:r w:rsidRPr="004642E6">
              <w:rPr>
                <w:rFonts w:ascii="한컴바탕" w:eastAsia="한컴바탕" w:hAnsi="한컴바탕" w:cs="한컴바탕" w:hint="eastAsia"/>
                <w:spacing w:val="-4"/>
                <w:szCs w:val="21"/>
                <w:lang w:eastAsia="ko-KR"/>
              </w:rPr>
              <w:lastRenderedPageBreak/>
              <w:t xml:space="preserve">준 파악을 제고한다. 상무부문은 상업기구의 지도와 관리를 강화해야 하며, 브랜드 제품의 판매경로를 넓히고, 국내외 공업기업이 브랜드시장에서 동등한 대우를 받도록 조성한다. </w:t>
            </w:r>
          </w:p>
          <w:p w:rsidR="00800411" w:rsidRPr="00D6212F" w:rsidRDefault="00800411" w:rsidP="00D6212F">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6212F">
              <w:rPr>
                <w:rFonts w:ascii="한컴바탕" w:eastAsia="한컴바탕" w:hAnsi="한컴바탕" w:cs="한컴바탕" w:hint="eastAsia"/>
                <w:szCs w:val="21"/>
                <w:lang w:eastAsia="ko-KR"/>
              </w:rPr>
              <w:t xml:space="preserve">유관부문은 업종협회와 협의하여 공업기업 브랜드 </w:t>
            </w:r>
            <w:proofErr w:type="spellStart"/>
            <w:r w:rsidRPr="00D6212F">
              <w:rPr>
                <w:rFonts w:ascii="한컴바탕" w:eastAsia="한컴바탕" w:hAnsi="한컴바탕" w:cs="한컴바탕" w:hint="eastAsia"/>
                <w:szCs w:val="21"/>
                <w:lang w:eastAsia="ko-KR"/>
              </w:rPr>
              <w:t>다지역</w:t>
            </w:r>
            <w:proofErr w:type="spellEnd"/>
            <w:r w:rsidRPr="00D6212F">
              <w:rPr>
                <w:rFonts w:ascii="한컴바탕" w:eastAsia="한컴바탕" w:hAnsi="한컴바탕" w:cs="한컴바탕" w:hint="eastAsia"/>
                <w:szCs w:val="21"/>
                <w:lang w:eastAsia="ko-KR"/>
              </w:rPr>
              <w:t xml:space="preserve"> 보호업무 분담협조를 강화한다. 국외브랜드 보호의 우수한 경험을 본보기로 삼아 중국 공업기업 상표의 경외 등록, 사용과 보호현황에 대해 추적연구를 강화하고 단계별로 해외 상표분쟁 경고 메커니즘과 위기관리 메커니즘을 건립한다. </w:t>
            </w:r>
          </w:p>
          <w:p w:rsidR="00800411" w:rsidRPr="00D6212F" w:rsidRDefault="00800411" w:rsidP="00D6212F">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6212F">
              <w:rPr>
                <w:rFonts w:ascii="한컴바탕" w:eastAsia="한컴바탕" w:hAnsi="한컴바탕" w:cs="한컴바탕" w:hint="eastAsia"/>
                <w:szCs w:val="21"/>
                <w:lang w:eastAsia="ko-KR"/>
              </w:rPr>
              <w:t xml:space="preserve">상무, 공상, </w:t>
            </w:r>
            <w:proofErr w:type="spellStart"/>
            <w:r w:rsidRPr="00D6212F">
              <w:rPr>
                <w:rFonts w:ascii="한컴바탕" w:eastAsia="한컴바탕" w:hAnsi="한컴바탕" w:cs="한컴바탕" w:hint="eastAsia"/>
                <w:szCs w:val="21"/>
                <w:lang w:eastAsia="ko-KR"/>
              </w:rPr>
              <w:t>질검</w:t>
            </w:r>
            <w:proofErr w:type="spellEnd"/>
            <w:r w:rsidRPr="00D6212F">
              <w:rPr>
                <w:rFonts w:ascii="한컴바탕" w:eastAsia="한컴바탕" w:hAnsi="한컴바탕" w:cs="한컴바탕" w:hint="eastAsia"/>
                <w:szCs w:val="21"/>
                <w:lang w:eastAsia="ko-KR"/>
              </w:rPr>
              <w:t xml:space="preserve"> 등 부문은 유관 업종협회와 협의하여 중국제조 브랜드 이미지 형성을 촉진하고 중점시장과 신흥시장에서 제품전람, 판촉, 광고 등의 활동을 진행하여 브랜드 시장경쟁력과 브랜드 가치의 제고를 촉진한다. 공업기업이 해외에서 마케팅활동을 벌이는 것을 장려하고, 기업의 적극적인 상표의 국제등록 진행을 지도한다. 기업의 경외 상표등록, 경로탐색 등 업무에 대해 관련 서비스를 제공한다. </w:t>
            </w:r>
          </w:p>
          <w:p w:rsidR="00800411" w:rsidRPr="004642E6" w:rsidRDefault="00800411" w:rsidP="004642E6">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4"/>
                <w:szCs w:val="21"/>
                <w:lang w:eastAsia="ko-KR"/>
              </w:rPr>
            </w:pPr>
            <w:r w:rsidRPr="004642E6">
              <w:rPr>
                <w:rFonts w:ascii="한컴바탕" w:eastAsia="한컴바탕" w:hAnsi="한컴바탕" w:cs="한컴바탕" w:hint="eastAsia"/>
                <w:spacing w:val="-4"/>
                <w:szCs w:val="21"/>
                <w:lang w:eastAsia="ko-KR"/>
              </w:rPr>
              <w:t xml:space="preserve">발전개혁위원회, 재정, 인민은행 등 부문은 금융기구에게 금융제품과 서비스방식의 창조가속화를 유도하고 공업기업이 브랜드 자산을 법에 의거하여 담보융자를 이용할 수 있도록 지원하며, 유관 금융서비스를 개선하고 완벽화 한다. 기업브랜드 신용담보제도 건립을 모색하여 적극적으로 기업융자 경로를 개척하고 조건에 부합하는 공업기업이 상장을 통해 자금을 모집하고 채권을 발행하는 것을 지원한다. 기업이 브랜드를 연결고리 삼아 M&amp;A를 진행하는 것을 장려한다. </w:t>
            </w:r>
          </w:p>
          <w:p w:rsidR="00800411" w:rsidRPr="00D6212F" w:rsidRDefault="00800411" w:rsidP="00D6212F">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6212F">
              <w:rPr>
                <w:rFonts w:ascii="한컴바탕" w:eastAsia="한컴바탕" w:hAnsi="한컴바탕" w:cs="한컴바탕" w:hint="eastAsia"/>
                <w:szCs w:val="21"/>
                <w:lang w:eastAsia="ko-KR"/>
              </w:rPr>
              <w:t xml:space="preserve">발전개혁위원회, 상무, 공상, </w:t>
            </w:r>
            <w:proofErr w:type="spellStart"/>
            <w:r w:rsidRPr="00D6212F">
              <w:rPr>
                <w:rFonts w:ascii="한컴바탕" w:eastAsia="한컴바탕" w:hAnsi="한컴바탕" w:cs="한컴바탕" w:hint="eastAsia"/>
                <w:szCs w:val="21"/>
                <w:lang w:eastAsia="ko-KR"/>
              </w:rPr>
              <w:t>질검</w:t>
            </w:r>
            <w:proofErr w:type="spellEnd"/>
            <w:r w:rsidRPr="00D6212F">
              <w:rPr>
                <w:rFonts w:ascii="한컴바탕" w:eastAsia="한컴바탕" w:hAnsi="한컴바탕" w:cs="한컴바탕" w:hint="eastAsia"/>
                <w:szCs w:val="21"/>
                <w:lang w:eastAsia="ko-KR"/>
              </w:rPr>
              <w:t xml:space="preserve"> 등 부문은 합자합작 과정 중 공업기업 브랜드의 보호와 관리를 강화해야 한다. </w:t>
            </w:r>
          </w:p>
          <w:p w:rsidR="00800411" w:rsidRPr="00D6212F" w:rsidRDefault="00800411" w:rsidP="00D6212F">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6212F">
              <w:rPr>
                <w:rFonts w:ascii="한컴바탕" w:eastAsia="한컴바탕" w:hAnsi="한컴바탕" w:cs="한컴바탕" w:hint="eastAsia"/>
                <w:szCs w:val="21"/>
                <w:lang w:eastAsia="ko-KR"/>
              </w:rPr>
              <w:t xml:space="preserve">공상, </w:t>
            </w:r>
            <w:proofErr w:type="spellStart"/>
            <w:r w:rsidRPr="00D6212F">
              <w:rPr>
                <w:rFonts w:ascii="한컴바탕" w:eastAsia="한컴바탕" w:hAnsi="한컴바탕" w:cs="한컴바탕" w:hint="eastAsia"/>
                <w:szCs w:val="21"/>
                <w:lang w:eastAsia="ko-KR"/>
              </w:rPr>
              <w:t>질검</w:t>
            </w:r>
            <w:proofErr w:type="spellEnd"/>
            <w:r w:rsidRPr="00D6212F">
              <w:rPr>
                <w:rFonts w:ascii="한컴바탕" w:eastAsia="한컴바탕" w:hAnsi="한컴바탕" w:cs="한컴바탕" w:hint="eastAsia"/>
                <w:szCs w:val="21"/>
                <w:lang w:eastAsia="ko-KR"/>
              </w:rPr>
              <w:t xml:space="preserve">, 공업 및 정보화 부문은 품질감독, 시장관리감독을 강화해야 하며, 전문 관리활동을 조직하여 전개하고 등록상표의 전용권을 침범하는 위법행위를 타파한다. 중국 공업기업의 업종 상표전용권 행정보호를 확대하여 상표 보유기업의 합법적인 권익을 보호한다. </w:t>
            </w:r>
          </w:p>
          <w:p w:rsidR="00800411" w:rsidRPr="00D6212F" w:rsidRDefault="00800411" w:rsidP="00D6212F">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6212F">
              <w:rPr>
                <w:rFonts w:ascii="한컴바탕" w:eastAsia="한컴바탕" w:hAnsi="한컴바탕" w:cs="한컴바탕" w:hint="eastAsia"/>
                <w:szCs w:val="21"/>
                <w:lang w:eastAsia="ko-KR"/>
              </w:rPr>
              <w:t xml:space="preserve">공업 및 정보화, </w:t>
            </w:r>
            <w:proofErr w:type="spellStart"/>
            <w:r w:rsidRPr="00D6212F">
              <w:rPr>
                <w:rFonts w:ascii="한컴바탕" w:eastAsia="한컴바탕" w:hAnsi="한컴바탕" w:cs="한컴바탕" w:hint="eastAsia"/>
                <w:szCs w:val="21"/>
                <w:lang w:eastAsia="ko-KR"/>
              </w:rPr>
              <w:t>질검</w:t>
            </w:r>
            <w:proofErr w:type="spellEnd"/>
            <w:r w:rsidRPr="00D6212F">
              <w:rPr>
                <w:rFonts w:ascii="한컴바탕" w:eastAsia="한컴바탕" w:hAnsi="한컴바탕" w:cs="한컴바탕" w:hint="eastAsia"/>
                <w:szCs w:val="21"/>
                <w:lang w:eastAsia="ko-KR"/>
              </w:rPr>
              <w:t xml:space="preserve"> 부문은 업종협회와 협의하여 </w:t>
            </w:r>
            <w:r w:rsidRPr="00D6212F">
              <w:rPr>
                <w:rFonts w:ascii="한컴바탕" w:eastAsia="한컴바탕" w:hAnsi="한컴바탕" w:cs="한컴바탕"/>
                <w:szCs w:val="21"/>
                <w:lang w:eastAsia="ko-KR"/>
              </w:rPr>
              <w:t>“</w:t>
            </w:r>
            <w:r w:rsidRPr="00D6212F">
              <w:rPr>
                <w:rFonts w:ascii="한컴바탕" w:eastAsia="한컴바탕" w:hAnsi="한컴바탕" w:cs="한컴바탕" w:hint="eastAsia"/>
                <w:szCs w:val="21"/>
                <w:lang w:eastAsia="ko-KR"/>
              </w:rPr>
              <w:t>공업제품 품질규범 제고</w:t>
            </w:r>
            <w:r w:rsidRPr="00D6212F">
              <w:rPr>
                <w:rFonts w:ascii="한컴바탕" w:eastAsia="한컴바탕" w:hAnsi="한컴바탕" w:cs="한컴바탕"/>
                <w:szCs w:val="21"/>
                <w:lang w:eastAsia="ko-KR"/>
              </w:rPr>
              <w:t>”</w:t>
            </w:r>
            <w:r w:rsidRPr="00D6212F">
              <w:rPr>
                <w:rFonts w:ascii="한컴바탕" w:eastAsia="한컴바탕" w:hAnsi="한컴바탕" w:cs="한컴바탕" w:hint="eastAsia"/>
                <w:szCs w:val="21"/>
                <w:lang w:eastAsia="ko-KR"/>
              </w:rPr>
              <w:t xml:space="preserve">, </w:t>
            </w:r>
            <w:r w:rsidRPr="00D6212F">
              <w:rPr>
                <w:rFonts w:ascii="한컴바탕" w:eastAsia="한컴바탕" w:hAnsi="한컴바탕" w:cs="한컴바탕"/>
                <w:szCs w:val="21"/>
                <w:lang w:eastAsia="ko-KR"/>
              </w:rPr>
              <w:t>“</w:t>
            </w:r>
            <w:r w:rsidRPr="00D6212F">
              <w:rPr>
                <w:rFonts w:ascii="한컴바탕" w:eastAsia="한컴바탕" w:hAnsi="한컴바탕" w:cs="한컴바탕" w:hint="eastAsia"/>
                <w:szCs w:val="21"/>
                <w:lang w:eastAsia="ko-KR"/>
              </w:rPr>
              <w:t>품질흥업(质量兴业)</w:t>
            </w:r>
            <w:r w:rsidRPr="00D6212F">
              <w:rPr>
                <w:rFonts w:ascii="한컴바탕" w:eastAsia="한컴바탕" w:hAnsi="한컴바탕" w:cs="한컴바탕"/>
                <w:szCs w:val="21"/>
                <w:lang w:eastAsia="ko-KR"/>
              </w:rPr>
              <w:t>”</w:t>
            </w:r>
            <w:r w:rsidRPr="00D6212F">
              <w:rPr>
                <w:rFonts w:ascii="한컴바탕" w:eastAsia="한컴바탕" w:hAnsi="한컴바탕" w:cs="한컴바탕" w:hint="eastAsia"/>
                <w:szCs w:val="21"/>
                <w:lang w:eastAsia="ko-KR"/>
              </w:rPr>
              <w:t xml:space="preserve">, </w:t>
            </w:r>
            <w:r w:rsidRPr="00D6212F">
              <w:rPr>
                <w:rFonts w:ascii="한컴바탕" w:eastAsia="한컴바탕" w:hAnsi="한컴바탕" w:cs="한컴바탕"/>
                <w:szCs w:val="21"/>
                <w:lang w:eastAsia="ko-KR"/>
              </w:rPr>
              <w:t>“</w:t>
            </w:r>
            <w:r w:rsidRPr="00D6212F">
              <w:rPr>
                <w:rFonts w:ascii="한컴바탕" w:eastAsia="한컴바탕" w:hAnsi="한컴바탕" w:cs="한컴바탕" w:hint="eastAsia"/>
                <w:szCs w:val="21"/>
                <w:lang w:eastAsia="ko-KR"/>
              </w:rPr>
              <w:t>품질흥기(质量兴企)</w:t>
            </w:r>
            <w:r w:rsidRPr="00D6212F">
              <w:rPr>
                <w:rFonts w:ascii="한컴바탕" w:eastAsia="한컴바탕" w:hAnsi="한컴바탕" w:cs="한컴바탕"/>
                <w:szCs w:val="21"/>
                <w:lang w:eastAsia="ko-KR"/>
              </w:rPr>
              <w:t>”</w:t>
            </w:r>
            <w:r w:rsidRPr="00D6212F">
              <w:rPr>
                <w:rFonts w:ascii="한컴바탕" w:eastAsia="한컴바탕" w:hAnsi="한컴바탕" w:cs="한컴바탕" w:hint="eastAsia"/>
                <w:szCs w:val="21"/>
                <w:lang w:eastAsia="ko-KR"/>
              </w:rPr>
              <w:t>활동 중 브랜드 육성을 중점내용으로 삼아 품질 난관극복과 공급체인 품질 보증능력 등 업무의 조직을 통해 브랜드 구축을 지원해야 한다. 공업제품 품질통제와 기술평가 능력수립을 가속화해야 하</w:t>
            </w:r>
            <w:r w:rsidRPr="00D6212F">
              <w:rPr>
                <w:rFonts w:ascii="한컴바탕" w:eastAsia="한컴바탕" w:hAnsi="한컴바탕" w:cs="한컴바탕" w:hint="eastAsia"/>
                <w:szCs w:val="21"/>
                <w:lang w:eastAsia="ko-KR"/>
              </w:rPr>
              <w:lastRenderedPageBreak/>
              <w:t xml:space="preserve">며, 중소기업 서비스 플랫폼을 전폭 발전시켜 기업의 대외교류, 정보자문, 기술자문에 대해 서비스를 제공하고, 제품 연구설계와 브랜드 보급 플랫폼 역할을 충분히 발휘하도록 한다. </w:t>
            </w:r>
          </w:p>
          <w:p w:rsidR="00800411" w:rsidRPr="00D6212F" w:rsidRDefault="00800411" w:rsidP="00D6212F">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6212F">
              <w:rPr>
                <w:rFonts w:ascii="한컴바탕" w:eastAsia="한컴바탕" w:hAnsi="한컴바탕" w:cs="한컴바탕" w:hint="eastAsia"/>
                <w:szCs w:val="21"/>
                <w:lang w:eastAsia="ko-KR"/>
              </w:rPr>
              <w:t>(5) 브랜드 구축의 지도와 서비스 강화</w:t>
            </w:r>
          </w:p>
          <w:p w:rsidR="00800411" w:rsidRPr="00D6212F" w:rsidRDefault="00800411" w:rsidP="00D6212F">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6212F">
              <w:rPr>
                <w:rFonts w:ascii="한컴바탕" w:eastAsia="한컴바탕" w:hAnsi="한컴바탕" w:cs="한컴바탕" w:hint="eastAsia"/>
                <w:szCs w:val="21"/>
                <w:lang w:eastAsia="ko-KR"/>
              </w:rPr>
              <w:t xml:space="preserve">공업 및 정보화 주관부문은 상무, 공상, </w:t>
            </w:r>
            <w:proofErr w:type="spellStart"/>
            <w:r w:rsidRPr="00D6212F">
              <w:rPr>
                <w:rFonts w:ascii="한컴바탕" w:eastAsia="한컴바탕" w:hAnsi="한컴바탕" w:cs="한컴바탕" w:hint="eastAsia"/>
                <w:szCs w:val="21"/>
                <w:lang w:eastAsia="ko-KR"/>
              </w:rPr>
              <w:t>질검</w:t>
            </w:r>
            <w:proofErr w:type="spellEnd"/>
            <w:r w:rsidRPr="00D6212F">
              <w:rPr>
                <w:rFonts w:ascii="한컴바탕" w:eastAsia="한컴바탕" w:hAnsi="한컴바탕" w:cs="한컴바탕" w:hint="eastAsia"/>
                <w:szCs w:val="21"/>
                <w:lang w:eastAsia="ko-KR"/>
              </w:rPr>
              <w:t xml:space="preserve"> 등 부문 및 업종협회와 협의하여 제품 브랜드 구축의 구체적인 지도를 강화해야 한다. 각 업종의 특성에 근거하여 업종별 브랜드 구축 지도문건 제출을 장려한다. 공업기업이 완벽한 브랜드 육성 관리체계와 평가체계를 건립하도록 지도하여 브랜드 육성의 과학화 수준을 제고시키고 브랜드 육성업무를 지속적으로 개진한다. 공업기업이 해외의 우수한 브랜드 관리 경험과 모범적인 교류 및 분배에 참여하는 것을 지원한다. 지역과 업종규범을 장려하고 브랜드 육성과 관련된 자문과 훈련서비스를 보급하여 브랜드 업무의 전문지도를 강화한다. </w:t>
            </w:r>
          </w:p>
          <w:p w:rsidR="00800411" w:rsidRPr="00D6212F" w:rsidRDefault="00800411" w:rsidP="004642E6">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6212F">
              <w:rPr>
                <w:rFonts w:ascii="한컴바탕" w:eastAsia="한컴바탕" w:hAnsi="한컴바탕" w:cs="한컴바탕" w:hint="eastAsia"/>
                <w:szCs w:val="21"/>
                <w:lang w:eastAsia="ko-KR"/>
              </w:rPr>
              <w:t xml:space="preserve">각급 부문, 업종협회는 브랜드 육성업무 효과가 뚜렷한 지역, 업종과 기업에 대해 중점 지원을 진행하고 적절히 표창장려 한다. 브랜드 구축 성공경험의 홍보를 확대하여 브랜드 구축의 </w:t>
            </w:r>
            <w:proofErr w:type="spellStart"/>
            <w:r w:rsidRPr="00D6212F">
              <w:rPr>
                <w:rFonts w:ascii="한컴바탕" w:eastAsia="한컴바탕" w:hAnsi="한컴바탕" w:cs="한컴바탕" w:hint="eastAsia"/>
                <w:szCs w:val="21"/>
                <w:lang w:eastAsia="ko-KR"/>
              </w:rPr>
              <w:t>심도있는</w:t>
            </w:r>
            <w:proofErr w:type="spellEnd"/>
            <w:r w:rsidRPr="00D6212F">
              <w:rPr>
                <w:rFonts w:ascii="한컴바탕" w:eastAsia="한컴바탕" w:hAnsi="한컴바탕" w:cs="한컴바탕" w:hint="eastAsia"/>
                <w:szCs w:val="21"/>
                <w:lang w:eastAsia="ko-KR"/>
              </w:rPr>
              <w:t xml:space="preserve"> 전개를 촉진한다. </w:t>
            </w:r>
          </w:p>
          <w:p w:rsidR="00800411" w:rsidRPr="00D6212F" w:rsidRDefault="00800411" w:rsidP="00D6212F">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6212F">
              <w:rPr>
                <w:rFonts w:ascii="한컴바탕" w:eastAsia="한컴바탕" w:hAnsi="한컴바탕" w:cs="한컴바탕" w:hint="eastAsia"/>
                <w:szCs w:val="21"/>
                <w:lang w:eastAsia="ko-KR"/>
              </w:rPr>
              <w:t xml:space="preserve">4. 업무요구 </w:t>
            </w:r>
          </w:p>
          <w:p w:rsidR="00800411" w:rsidRPr="00D6212F" w:rsidRDefault="00800411" w:rsidP="00D6212F">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6212F">
              <w:rPr>
                <w:rFonts w:ascii="한컴바탕" w:eastAsia="한컴바탕" w:hAnsi="한컴바탕" w:cs="한컴바탕" w:hint="eastAsia"/>
                <w:szCs w:val="21"/>
                <w:lang w:eastAsia="ko-KR"/>
              </w:rPr>
              <w:t xml:space="preserve">공업 및 </w:t>
            </w:r>
            <w:proofErr w:type="spellStart"/>
            <w:r w:rsidRPr="00D6212F">
              <w:rPr>
                <w:rFonts w:ascii="한컴바탕" w:eastAsia="한컴바탕" w:hAnsi="한컴바탕" w:cs="한컴바탕" w:hint="eastAsia"/>
                <w:szCs w:val="21"/>
                <w:lang w:eastAsia="ko-KR"/>
              </w:rPr>
              <w:t>정보화부는</w:t>
            </w:r>
            <w:proofErr w:type="spellEnd"/>
            <w:r w:rsidRPr="00D6212F">
              <w:rPr>
                <w:rFonts w:ascii="한컴바탕" w:eastAsia="한컴바탕" w:hAnsi="한컴바탕" w:cs="한컴바탕" w:hint="eastAsia"/>
                <w:szCs w:val="21"/>
                <w:lang w:eastAsia="ko-KR"/>
              </w:rPr>
              <w:t xml:space="preserve"> 발전개혁위원회, </w:t>
            </w:r>
            <w:proofErr w:type="spellStart"/>
            <w:r w:rsidRPr="00D6212F">
              <w:rPr>
                <w:rFonts w:ascii="한컴바탕" w:eastAsia="한컴바탕" w:hAnsi="한컴바탕" w:cs="한컴바탕" w:hint="eastAsia"/>
                <w:szCs w:val="21"/>
                <w:lang w:eastAsia="ko-KR"/>
              </w:rPr>
              <w:t>재정부</w:t>
            </w:r>
            <w:proofErr w:type="spellEnd"/>
            <w:r w:rsidRPr="00D6212F">
              <w:rPr>
                <w:rFonts w:ascii="한컴바탕" w:eastAsia="한컴바탕" w:hAnsi="한컴바탕" w:cs="한컴바탕" w:hint="eastAsia"/>
                <w:szCs w:val="21"/>
                <w:lang w:eastAsia="ko-KR"/>
              </w:rPr>
              <w:t xml:space="preserve">, </w:t>
            </w:r>
            <w:proofErr w:type="spellStart"/>
            <w:r w:rsidRPr="00D6212F">
              <w:rPr>
                <w:rFonts w:ascii="한컴바탕" w:eastAsia="한컴바탕" w:hAnsi="한컴바탕" w:cs="한컴바탕" w:hint="eastAsia"/>
                <w:szCs w:val="21"/>
                <w:lang w:eastAsia="ko-KR"/>
              </w:rPr>
              <w:t>상무부</w:t>
            </w:r>
            <w:proofErr w:type="spellEnd"/>
            <w:r w:rsidRPr="00D6212F">
              <w:rPr>
                <w:rFonts w:ascii="한컴바탕" w:eastAsia="한컴바탕" w:hAnsi="한컴바탕" w:cs="한컴바탕" w:hint="eastAsia"/>
                <w:szCs w:val="21"/>
                <w:lang w:eastAsia="ko-KR"/>
              </w:rPr>
              <w:t xml:space="preserve">, 인민은행, 공상총국, </w:t>
            </w:r>
            <w:proofErr w:type="spellStart"/>
            <w:r w:rsidRPr="00D6212F">
              <w:rPr>
                <w:rFonts w:ascii="한컴바탕" w:eastAsia="한컴바탕" w:hAnsi="한컴바탕" w:cs="한컴바탕" w:hint="eastAsia"/>
                <w:szCs w:val="21"/>
                <w:lang w:eastAsia="ko-KR"/>
              </w:rPr>
              <w:t>질검총국</w:t>
            </w:r>
            <w:proofErr w:type="spellEnd"/>
            <w:r w:rsidRPr="00D6212F">
              <w:rPr>
                <w:rFonts w:ascii="한컴바탕" w:eastAsia="한컴바탕" w:hAnsi="한컴바탕" w:cs="한컴바탕" w:hint="eastAsia"/>
                <w:szCs w:val="21"/>
                <w:lang w:eastAsia="ko-KR"/>
              </w:rPr>
              <w:t xml:space="preserve"> 및 유환 업종협회와 연합하여, 공업기업 브랜드 구축 업무 공동회의 메커니즘을 건립하고, 비정기적으로 회의를 개최한다. 업무의 중점내용을 확정하고 공업기업 브랜드 구축 업무를 협조하고 지도한다. 각 부문은 </w:t>
            </w:r>
            <w:r w:rsidRPr="00D6212F">
              <w:rPr>
                <w:rFonts w:ascii="한컴바탕" w:eastAsia="한컴바탕" w:hAnsi="한컴바탕" w:cs="한컴바탕"/>
                <w:szCs w:val="21"/>
                <w:lang w:eastAsia="ko-KR"/>
              </w:rPr>
              <w:t>“</w:t>
            </w:r>
            <w:r w:rsidRPr="00D6212F">
              <w:rPr>
                <w:rFonts w:ascii="한컴바탕" w:eastAsia="한컴바탕" w:hAnsi="한컴바탕" w:cs="한컴바탕" w:hint="eastAsia"/>
                <w:szCs w:val="21"/>
                <w:lang w:eastAsia="ko-KR"/>
              </w:rPr>
              <w:t>총괄협조, 책임명확, 협동협력, 총체촉진</w:t>
            </w:r>
            <w:r w:rsidRPr="00D6212F">
              <w:rPr>
                <w:rFonts w:ascii="한컴바탕" w:eastAsia="한컴바탕" w:hAnsi="한컴바탕" w:cs="한컴바탕"/>
                <w:szCs w:val="21"/>
                <w:lang w:eastAsia="ko-KR"/>
              </w:rPr>
              <w:t>”</w:t>
            </w:r>
            <w:r w:rsidRPr="00D6212F">
              <w:rPr>
                <w:rFonts w:ascii="한컴바탕" w:eastAsia="한컴바탕" w:hAnsi="한컴바탕" w:cs="한컴바탕" w:hint="eastAsia"/>
                <w:szCs w:val="21"/>
                <w:lang w:eastAsia="ko-KR"/>
              </w:rPr>
              <w:t xml:space="preserve">의 원칙에 따라 각자 맡은 바 업무를 완수하고, 협조를 강화한다. </w:t>
            </w:r>
          </w:p>
          <w:p w:rsidR="00800411" w:rsidRPr="00D6212F" w:rsidRDefault="00800411" w:rsidP="00D6212F">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D6212F">
              <w:rPr>
                <w:rFonts w:ascii="한컴바탕" w:eastAsia="한컴바탕" w:hAnsi="한컴바탕" w:cs="한컴바탕" w:hint="eastAsia"/>
                <w:szCs w:val="21"/>
                <w:lang w:eastAsia="ko-KR"/>
              </w:rPr>
              <w:t xml:space="preserve">각 지역의 공업 및 정보화 주관부문은 브랜드 구축 업무에 대한 협조를 총괄하고 유관부문과 협의하여 현지의 실제정황을 반영하여 구체적인 실시방안의 연구 제정하고 이를 성실히 이행한다. 브랜드 구축 문제를 지속적으로 총괄하고 적극적으로 성공경험을 보급하여 적시에 정보수집과 피드백을 완수한다. </w:t>
            </w:r>
          </w:p>
          <w:p w:rsidR="00800411" w:rsidRPr="00D6212F" w:rsidRDefault="00800411" w:rsidP="00D6212F">
            <w:pPr>
              <w:wordWrap w:val="0"/>
              <w:topLinePunct/>
              <w:autoSpaceDN w:val="0"/>
              <w:adjustRightInd w:val="0"/>
              <w:snapToGrid w:val="0"/>
              <w:spacing w:line="290" w:lineRule="atLeast"/>
              <w:ind w:firstLineChars="200" w:firstLine="420"/>
              <w:jc w:val="right"/>
              <w:rPr>
                <w:rFonts w:ascii="한컴바탕" w:eastAsia="한컴바탕" w:hAnsi="한컴바탕" w:cs="한컴바탕" w:hint="eastAsia"/>
                <w:szCs w:val="21"/>
                <w:lang w:eastAsia="ko-KR"/>
              </w:rPr>
            </w:pPr>
          </w:p>
          <w:p w:rsidR="00800411" w:rsidRPr="00D6212F" w:rsidRDefault="00800411" w:rsidP="00D6212F">
            <w:pPr>
              <w:wordWrap w:val="0"/>
              <w:topLinePunct/>
              <w:autoSpaceDN w:val="0"/>
              <w:adjustRightInd w:val="0"/>
              <w:snapToGrid w:val="0"/>
              <w:spacing w:line="290" w:lineRule="atLeast"/>
              <w:ind w:firstLineChars="200" w:firstLine="420"/>
              <w:jc w:val="right"/>
              <w:rPr>
                <w:rFonts w:ascii="한컴바탕" w:eastAsia="한컴바탕" w:hAnsi="한컴바탕" w:cs="한컴바탕" w:hint="eastAsia"/>
                <w:szCs w:val="21"/>
                <w:lang w:eastAsia="ko-KR"/>
              </w:rPr>
            </w:pPr>
            <w:r w:rsidRPr="00D6212F">
              <w:rPr>
                <w:rFonts w:ascii="한컴바탕" w:eastAsia="한컴바탕" w:hAnsi="한컴바탕" w:cs="한컴바탕" w:hint="eastAsia"/>
                <w:szCs w:val="21"/>
                <w:lang w:eastAsia="ko-KR"/>
              </w:rPr>
              <w:t xml:space="preserve">공업 및 </w:t>
            </w:r>
            <w:proofErr w:type="spellStart"/>
            <w:r w:rsidRPr="00D6212F">
              <w:rPr>
                <w:rFonts w:ascii="한컴바탕" w:eastAsia="한컴바탕" w:hAnsi="한컴바탕" w:cs="한컴바탕" w:hint="eastAsia"/>
                <w:szCs w:val="21"/>
                <w:lang w:eastAsia="ko-KR"/>
              </w:rPr>
              <w:t>정보화부</w:t>
            </w:r>
            <w:proofErr w:type="spellEnd"/>
          </w:p>
          <w:p w:rsidR="00800411" w:rsidRPr="00D6212F" w:rsidRDefault="00800411" w:rsidP="00D6212F">
            <w:pPr>
              <w:wordWrap w:val="0"/>
              <w:topLinePunct/>
              <w:autoSpaceDN w:val="0"/>
              <w:adjustRightInd w:val="0"/>
              <w:snapToGrid w:val="0"/>
              <w:spacing w:line="290" w:lineRule="atLeast"/>
              <w:ind w:firstLineChars="200" w:firstLine="420"/>
              <w:jc w:val="right"/>
              <w:rPr>
                <w:rFonts w:ascii="한컴바탕" w:eastAsia="한컴바탕" w:hAnsi="한컴바탕" w:cs="한컴바탕" w:hint="eastAsia"/>
                <w:szCs w:val="21"/>
                <w:lang w:eastAsia="ko-KR"/>
              </w:rPr>
            </w:pPr>
            <w:r w:rsidRPr="00D6212F">
              <w:rPr>
                <w:rFonts w:ascii="한컴바탕" w:eastAsia="한컴바탕" w:hAnsi="한컴바탕" w:cs="한컴바탕" w:hint="eastAsia"/>
                <w:szCs w:val="21"/>
                <w:lang w:eastAsia="ko-KR"/>
              </w:rPr>
              <w:t xml:space="preserve">국가발전개혁위원회 </w:t>
            </w:r>
          </w:p>
          <w:p w:rsidR="00800411" w:rsidRPr="00D6212F" w:rsidRDefault="00800411" w:rsidP="00D6212F">
            <w:pPr>
              <w:wordWrap w:val="0"/>
              <w:topLinePunct/>
              <w:autoSpaceDN w:val="0"/>
              <w:adjustRightInd w:val="0"/>
              <w:snapToGrid w:val="0"/>
              <w:spacing w:line="290" w:lineRule="atLeast"/>
              <w:ind w:firstLineChars="200" w:firstLine="420"/>
              <w:jc w:val="right"/>
              <w:rPr>
                <w:rFonts w:ascii="한컴바탕" w:eastAsia="한컴바탕" w:hAnsi="한컴바탕" w:cs="한컴바탕" w:hint="eastAsia"/>
                <w:szCs w:val="21"/>
                <w:lang w:eastAsia="ko-KR"/>
              </w:rPr>
            </w:pPr>
            <w:proofErr w:type="spellStart"/>
            <w:r w:rsidRPr="00D6212F">
              <w:rPr>
                <w:rFonts w:ascii="한컴바탕" w:eastAsia="한컴바탕" w:hAnsi="한컴바탕" w:cs="한컴바탕" w:hint="eastAsia"/>
                <w:szCs w:val="21"/>
                <w:lang w:eastAsia="ko-KR"/>
              </w:rPr>
              <w:t>재정부</w:t>
            </w:r>
            <w:proofErr w:type="spellEnd"/>
            <w:r w:rsidRPr="00D6212F">
              <w:rPr>
                <w:rFonts w:ascii="한컴바탕" w:eastAsia="한컴바탕" w:hAnsi="한컴바탕" w:cs="한컴바탕" w:hint="eastAsia"/>
                <w:szCs w:val="21"/>
                <w:lang w:eastAsia="ko-KR"/>
              </w:rPr>
              <w:t xml:space="preserve"> </w:t>
            </w:r>
          </w:p>
          <w:p w:rsidR="00800411" w:rsidRPr="00D6212F" w:rsidRDefault="00800411" w:rsidP="00D6212F">
            <w:pPr>
              <w:wordWrap w:val="0"/>
              <w:topLinePunct/>
              <w:autoSpaceDN w:val="0"/>
              <w:adjustRightInd w:val="0"/>
              <w:snapToGrid w:val="0"/>
              <w:spacing w:line="290" w:lineRule="atLeast"/>
              <w:ind w:firstLineChars="200" w:firstLine="420"/>
              <w:jc w:val="right"/>
              <w:rPr>
                <w:rFonts w:ascii="한컴바탕" w:eastAsia="한컴바탕" w:hAnsi="한컴바탕" w:cs="한컴바탕" w:hint="eastAsia"/>
                <w:szCs w:val="21"/>
                <w:lang w:eastAsia="ko-KR"/>
              </w:rPr>
            </w:pPr>
            <w:proofErr w:type="spellStart"/>
            <w:r w:rsidRPr="00D6212F">
              <w:rPr>
                <w:rFonts w:ascii="한컴바탕" w:eastAsia="한컴바탕" w:hAnsi="한컴바탕" w:cs="한컴바탕" w:hint="eastAsia"/>
                <w:szCs w:val="21"/>
                <w:lang w:eastAsia="ko-KR"/>
              </w:rPr>
              <w:t>상무부</w:t>
            </w:r>
            <w:proofErr w:type="spellEnd"/>
          </w:p>
          <w:p w:rsidR="00800411" w:rsidRPr="00D6212F" w:rsidRDefault="00800411" w:rsidP="00D6212F">
            <w:pPr>
              <w:wordWrap w:val="0"/>
              <w:topLinePunct/>
              <w:autoSpaceDN w:val="0"/>
              <w:adjustRightInd w:val="0"/>
              <w:snapToGrid w:val="0"/>
              <w:spacing w:line="290" w:lineRule="atLeast"/>
              <w:ind w:firstLineChars="200" w:firstLine="420"/>
              <w:jc w:val="right"/>
              <w:rPr>
                <w:rFonts w:ascii="한컴바탕" w:eastAsia="한컴바탕" w:hAnsi="한컴바탕" w:cs="한컴바탕" w:hint="eastAsia"/>
                <w:szCs w:val="21"/>
                <w:lang w:eastAsia="ko-KR"/>
              </w:rPr>
            </w:pPr>
            <w:r w:rsidRPr="00D6212F">
              <w:rPr>
                <w:rFonts w:ascii="한컴바탕" w:eastAsia="한컴바탕" w:hAnsi="한컴바탕" w:cs="한컴바탕" w:hint="eastAsia"/>
                <w:szCs w:val="21"/>
                <w:lang w:eastAsia="ko-KR"/>
              </w:rPr>
              <w:t>중국인민은행</w:t>
            </w:r>
          </w:p>
          <w:p w:rsidR="00800411" w:rsidRPr="00D6212F" w:rsidRDefault="00800411" w:rsidP="00D6212F">
            <w:pPr>
              <w:wordWrap w:val="0"/>
              <w:topLinePunct/>
              <w:autoSpaceDN w:val="0"/>
              <w:adjustRightInd w:val="0"/>
              <w:snapToGrid w:val="0"/>
              <w:spacing w:line="290" w:lineRule="atLeast"/>
              <w:ind w:firstLineChars="200" w:firstLine="420"/>
              <w:jc w:val="right"/>
              <w:rPr>
                <w:rFonts w:ascii="한컴바탕" w:eastAsia="한컴바탕" w:hAnsi="한컴바탕" w:cs="한컴바탕" w:hint="eastAsia"/>
                <w:szCs w:val="21"/>
                <w:lang w:eastAsia="ko-KR"/>
              </w:rPr>
            </w:pPr>
            <w:r w:rsidRPr="00D6212F">
              <w:rPr>
                <w:rFonts w:ascii="한컴바탕" w:eastAsia="한컴바탕" w:hAnsi="한컴바탕" w:cs="한컴바탕" w:hint="eastAsia"/>
                <w:szCs w:val="21"/>
                <w:lang w:eastAsia="ko-KR"/>
              </w:rPr>
              <w:lastRenderedPageBreak/>
              <w:t>국가공상행정관리총국</w:t>
            </w:r>
          </w:p>
          <w:p w:rsidR="00800411" w:rsidRPr="00D6212F" w:rsidRDefault="00800411" w:rsidP="00D6212F">
            <w:pPr>
              <w:wordWrap w:val="0"/>
              <w:topLinePunct/>
              <w:autoSpaceDN w:val="0"/>
              <w:adjustRightInd w:val="0"/>
              <w:snapToGrid w:val="0"/>
              <w:spacing w:line="290" w:lineRule="atLeast"/>
              <w:ind w:firstLineChars="200" w:firstLine="420"/>
              <w:jc w:val="right"/>
              <w:rPr>
                <w:rFonts w:ascii="한컴바탕" w:eastAsia="한컴바탕" w:hAnsi="한컴바탕" w:cs="한컴바탕" w:hint="eastAsia"/>
                <w:szCs w:val="21"/>
                <w:lang w:eastAsia="ko-KR"/>
              </w:rPr>
            </w:pPr>
            <w:proofErr w:type="spellStart"/>
            <w:r w:rsidRPr="00D6212F">
              <w:rPr>
                <w:rFonts w:ascii="한컴바탕" w:eastAsia="한컴바탕" w:hAnsi="한컴바탕" w:cs="한컴바탕" w:hint="eastAsia"/>
                <w:szCs w:val="21"/>
                <w:lang w:eastAsia="ko-KR"/>
              </w:rPr>
              <w:t>국가질량감독검험검역총국</w:t>
            </w:r>
            <w:proofErr w:type="spellEnd"/>
          </w:p>
          <w:p w:rsidR="00800411" w:rsidRPr="00D6212F" w:rsidRDefault="00800411" w:rsidP="00D6212F">
            <w:pPr>
              <w:wordWrap w:val="0"/>
              <w:topLinePunct/>
              <w:autoSpaceDN w:val="0"/>
              <w:adjustRightInd w:val="0"/>
              <w:snapToGrid w:val="0"/>
              <w:spacing w:line="290" w:lineRule="atLeast"/>
              <w:ind w:firstLineChars="200" w:firstLine="420"/>
              <w:jc w:val="right"/>
              <w:rPr>
                <w:rFonts w:ascii="한컴바탕" w:eastAsia="한컴바탕" w:hAnsi="한컴바탕" w:cs="한컴바탕" w:hint="eastAsia"/>
                <w:szCs w:val="21"/>
                <w:lang w:eastAsia="ko-KR"/>
              </w:rPr>
            </w:pPr>
            <w:r w:rsidRPr="00D6212F">
              <w:rPr>
                <w:rFonts w:ascii="한컴바탕" w:eastAsia="한컴바탕" w:hAnsi="한컴바탕" w:cs="한컴바탕" w:hint="eastAsia"/>
                <w:szCs w:val="21"/>
                <w:lang w:eastAsia="ko-KR"/>
              </w:rPr>
              <w:t xml:space="preserve">2011년 7월 22일 </w:t>
            </w:r>
          </w:p>
          <w:p w:rsidR="00800411" w:rsidRPr="00D6212F" w:rsidRDefault="00800411" w:rsidP="00D6212F">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p>
          <w:p w:rsidR="006934AF" w:rsidRPr="00D6212F" w:rsidRDefault="006934AF" w:rsidP="00D6212F">
            <w:pPr>
              <w:wordWrap w:val="0"/>
              <w:autoSpaceDN w:val="0"/>
              <w:snapToGrid w:val="0"/>
              <w:spacing w:line="290" w:lineRule="atLeast"/>
              <w:rPr>
                <w:rFonts w:ascii="한컴바탕" w:eastAsia="한컴바탕" w:hAnsi="한컴바탕" w:cs="한컴바탕"/>
                <w:szCs w:val="21"/>
              </w:rPr>
            </w:pPr>
          </w:p>
        </w:tc>
        <w:tc>
          <w:tcPr>
            <w:tcW w:w="539" w:type="dxa"/>
          </w:tcPr>
          <w:p w:rsidR="006934AF" w:rsidRPr="00AE18BE" w:rsidRDefault="006934AF" w:rsidP="00AE18BE">
            <w:pPr>
              <w:snapToGrid w:val="0"/>
              <w:spacing w:line="290" w:lineRule="atLeast"/>
              <w:rPr>
                <w:szCs w:val="21"/>
              </w:rPr>
            </w:pPr>
          </w:p>
        </w:tc>
        <w:tc>
          <w:tcPr>
            <w:tcW w:w="3958" w:type="dxa"/>
          </w:tcPr>
          <w:p w:rsidR="009A1F00" w:rsidRDefault="000C590E" w:rsidP="009A1F00">
            <w:pPr>
              <w:snapToGrid w:val="0"/>
              <w:spacing w:line="290" w:lineRule="atLeast"/>
              <w:jc w:val="center"/>
              <w:rPr>
                <w:rFonts w:ascii="SimSun" w:eastAsiaTheme="minorEastAsia" w:hAnsi="SimSun" w:hint="eastAsia"/>
                <w:b/>
                <w:sz w:val="26"/>
                <w:szCs w:val="26"/>
              </w:rPr>
            </w:pPr>
            <w:r w:rsidRPr="009A1F00">
              <w:rPr>
                <w:rFonts w:ascii="SimSun" w:hAnsi="SimSun" w:hint="eastAsia"/>
                <w:b/>
                <w:sz w:val="26"/>
                <w:szCs w:val="26"/>
              </w:rPr>
              <w:t>关于加快我国工业企业品牌</w:t>
            </w:r>
          </w:p>
          <w:p w:rsidR="000C590E" w:rsidRPr="009A1F00" w:rsidRDefault="000C590E" w:rsidP="009A1F00">
            <w:pPr>
              <w:snapToGrid w:val="0"/>
              <w:spacing w:line="290" w:lineRule="atLeast"/>
              <w:jc w:val="center"/>
              <w:rPr>
                <w:rFonts w:ascii="SimSun" w:hAnsi="SimSun" w:hint="eastAsia"/>
                <w:b/>
                <w:sz w:val="26"/>
                <w:szCs w:val="26"/>
              </w:rPr>
            </w:pPr>
            <w:r w:rsidRPr="009A1F00">
              <w:rPr>
                <w:rFonts w:ascii="SimSun" w:hAnsi="SimSun" w:hint="eastAsia"/>
                <w:b/>
                <w:sz w:val="26"/>
                <w:szCs w:val="26"/>
              </w:rPr>
              <w:t>建设的指导意见</w:t>
            </w:r>
          </w:p>
          <w:p w:rsidR="000C590E" w:rsidRPr="00D6212F" w:rsidRDefault="000C590E" w:rsidP="00AE18BE">
            <w:pPr>
              <w:snapToGrid w:val="0"/>
              <w:spacing w:line="290" w:lineRule="atLeast"/>
              <w:jc w:val="center"/>
              <w:rPr>
                <w:rFonts w:ascii="SimSun" w:hAnsi="SimSun" w:hint="eastAsia"/>
                <w:szCs w:val="21"/>
              </w:rPr>
            </w:pPr>
            <w:r w:rsidRPr="00D6212F">
              <w:rPr>
                <w:rFonts w:ascii="SimSun" w:hAnsi="SimSun" w:hint="eastAsia"/>
                <w:szCs w:val="21"/>
              </w:rPr>
              <w:t>工信部联科[2011]347号</w:t>
            </w:r>
          </w:p>
          <w:p w:rsidR="000C590E" w:rsidRDefault="000C590E" w:rsidP="00AE18BE">
            <w:pPr>
              <w:snapToGrid w:val="0"/>
              <w:spacing w:line="290" w:lineRule="atLeast"/>
              <w:rPr>
                <w:rFonts w:ascii="SimSun" w:eastAsiaTheme="minorEastAsia" w:hAnsi="SimSun" w:hint="eastAsia"/>
                <w:szCs w:val="21"/>
                <w:lang w:eastAsia="ko-KR"/>
              </w:rPr>
            </w:pPr>
          </w:p>
          <w:p w:rsidR="009A1F00" w:rsidRPr="009A1F00" w:rsidRDefault="009A1F00" w:rsidP="00AE18BE">
            <w:pPr>
              <w:snapToGrid w:val="0"/>
              <w:spacing w:line="290" w:lineRule="atLeast"/>
              <w:rPr>
                <w:rFonts w:ascii="SimSun" w:eastAsiaTheme="minorEastAsia" w:hAnsi="SimSun" w:hint="eastAsia"/>
                <w:szCs w:val="21"/>
                <w:lang w:eastAsia="ko-KR"/>
              </w:rPr>
            </w:pPr>
          </w:p>
          <w:p w:rsidR="000C590E" w:rsidRPr="00A37A19" w:rsidRDefault="000C590E" w:rsidP="00AE18BE">
            <w:pPr>
              <w:snapToGrid w:val="0"/>
              <w:spacing w:line="290" w:lineRule="atLeast"/>
              <w:rPr>
                <w:rFonts w:ascii="SimSun" w:hAnsi="SimSun"/>
                <w:spacing w:val="-4"/>
                <w:szCs w:val="21"/>
              </w:rPr>
            </w:pPr>
            <w:r w:rsidRPr="00A37A19">
              <w:rPr>
                <w:rFonts w:ascii="SimSun" w:hAnsi="SimSun" w:hint="eastAsia"/>
                <w:spacing w:val="-4"/>
                <w:szCs w:val="21"/>
              </w:rPr>
              <w:t>各省、自治区、直辖市及计划单列市、新疆生产建设兵团工业和信息化主管部门、发展改革委、财政厅（局）、商务主管部门、工商行政管理局、质量技术监督局、进出口商品检验检疫局，中国人民银行上海总部、各分行、营业管理部、省会（首府）城市中心支行、副省级城市中心支行，有关行业协会（商会）：</w:t>
            </w:r>
          </w:p>
          <w:p w:rsidR="000C590E" w:rsidRPr="00A37A19" w:rsidRDefault="000C590E" w:rsidP="00AE18BE">
            <w:pPr>
              <w:snapToGrid w:val="0"/>
              <w:spacing w:line="290" w:lineRule="atLeast"/>
              <w:rPr>
                <w:rFonts w:ascii="SimSun" w:hAnsi="SimSun"/>
                <w:spacing w:val="6"/>
                <w:szCs w:val="21"/>
              </w:rPr>
            </w:pPr>
            <w:r w:rsidRPr="00D6212F">
              <w:rPr>
                <w:rFonts w:ascii="SimSun" w:hAnsi="SimSun" w:hint="eastAsia"/>
                <w:szCs w:val="21"/>
              </w:rPr>
              <w:t xml:space="preserve">　　</w:t>
            </w:r>
            <w:r w:rsidRPr="00A37A19">
              <w:rPr>
                <w:rFonts w:ascii="SimSun" w:hAnsi="SimSun" w:hint="eastAsia"/>
                <w:spacing w:val="6"/>
                <w:szCs w:val="21"/>
              </w:rPr>
              <w:t>改革开放30年来，我国工业经济实现了跨越式发展，为满足人民需求，促进国民经济发展做出了重要贡献。但与工业经济发展的速度和规模相比较，工业企业品牌建设明显滞后，已经成为我国工业行业进一步提高竞争力，实现发展方式转变的重大障碍。</w:t>
            </w:r>
          </w:p>
          <w:p w:rsidR="000C590E" w:rsidRPr="00CC0D06" w:rsidRDefault="000C590E" w:rsidP="00AE18BE">
            <w:pPr>
              <w:snapToGrid w:val="0"/>
              <w:spacing w:line="290" w:lineRule="atLeast"/>
              <w:rPr>
                <w:rFonts w:ascii="SimSun" w:eastAsiaTheme="minorEastAsia" w:hAnsi="SimSun" w:hint="eastAsia"/>
                <w:szCs w:val="21"/>
              </w:rPr>
            </w:pPr>
            <w:r w:rsidRPr="00D6212F">
              <w:rPr>
                <w:rFonts w:ascii="SimSun" w:hAnsi="SimSun" w:hint="eastAsia"/>
                <w:szCs w:val="21"/>
              </w:rPr>
              <w:t xml:space="preserve">　　为落实《中华人民共和国国民经济和社会发展第十二个五年规划纲要》中提出“推动自主品牌建设，提升品牌价值和效应，加快发展拥有国际知名品牌和国际竞争力的大型企业”的要求，特制定本指导意见。</w:t>
            </w:r>
          </w:p>
          <w:p w:rsidR="000C590E" w:rsidRPr="00D6212F" w:rsidRDefault="000C590E" w:rsidP="00AE18BE">
            <w:pPr>
              <w:snapToGrid w:val="0"/>
              <w:spacing w:line="290" w:lineRule="atLeast"/>
              <w:rPr>
                <w:rFonts w:ascii="SimSun" w:hAnsi="SimSun"/>
                <w:szCs w:val="21"/>
              </w:rPr>
            </w:pPr>
            <w:r w:rsidRPr="00D6212F">
              <w:rPr>
                <w:rFonts w:ascii="SimSun" w:hAnsi="SimSun" w:hint="eastAsia"/>
                <w:szCs w:val="21"/>
              </w:rPr>
              <w:t xml:space="preserve">　　一、加快我国工业企业品牌建设的重要意义</w:t>
            </w:r>
          </w:p>
          <w:p w:rsidR="000C590E" w:rsidRPr="003D7CF1" w:rsidRDefault="000C590E" w:rsidP="00AE18BE">
            <w:pPr>
              <w:snapToGrid w:val="0"/>
              <w:spacing w:line="290" w:lineRule="atLeast"/>
              <w:rPr>
                <w:rFonts w:ascii="SimSun" w:eastAsiaTheme="minorEastAsia" w:hAnsi="SimSun" w:hint="eastAsia"/>
                <w:spacing w:val="10"/>
                <w:szCs w:val="21"/>
              </w:rPr>
            </w:pPr>
            <w:r w:rsidRPr="00CC0D06">
              <w:rPr>
                <w:rFonts w:ascii="SimSun" w:hAnsi="SimSun" w:hint="eastAsia"/>
                <w:spacing w:val="10"/>
                <w:szCs w:val="21"/>
              </w:rPr>
              <w:t xml:space="preserve">　　要从国民经济发展全局和实现“十二五”规划任务的战略高度，理解和认识工业企业品牌建设的重要意义。加快我国工业企业品牌建设，是促进经济结构调整、转变发展方式，走中国特色新型工业化道路的必然要求；是坚持扩大内需战略，释放消费潜力，增强国际竞争力的客观需要；是推动工业创新发展，促进科技成果向现实生产力转化的重要抓手；是树立和维护质量信誉，打造“中国制造”的国际形象和影响力的坚实基础。</w:t>
            </w:r>
          </w:p>
          <w:p w:rsidR="000C590E" w:rsidRPr="003D7CF1" w:rsidRDefault="000C590E" w:rsidP="00AE18BE">
            <w:pPr>
              <w:snapToGrid w:val="0"/>
              <w:spacing w:line="290" w:lineRule="atLeast"/>
              <w:rPr>
                <w:rFonts w:ascii="SimSun" w:hAnsi="SimSun"/>
                <w:spacing w:val="-6"/>
                <w:szCs w:val="21"/>
              </w:rPr>
            </w:pPr>
            <w:r w:rsidRPr="00D6212F">
              <w:rPr>
                <w:rFonts w:ascii="SimSun" w:hAnsi="SimSun" w:hint="eastAsia"/>
                <w:szCs w:val="21"/>
              </w:rPr>
              <w:t xml:space="preserve">　</w:t>
            </w:r>
            <w:r w:rsidRPr="003D7CF1">
              <w:rPr>
                <w:rFonts w:ascii="SimSun" w:hAnsi="SimSun" w:hint="eastAsia"/>
                <w:spacing w:val="-6"/>
                <w:szCs w:val="21"/>
              </w:rPr>
              <w:t xml:space="preserve">　二、指导思想、总体目标和基本原则</w:t>
            </w:r>
          </w:p>
          <w:p w:rsidR="000C590E" w:rsidRPr="00D6212F" w:rsidRDefault="000C590E" w:rsidP="00AE18BE">
            <w:pPr>
              <w:snapToGrid w:val="0"/>
              <w:spacing w:line="290" w:lineRule="atLeast"/>
              <w:rPr>
                <w:rFonts w:ascii="SimSun" w:hAnsi="SimSun"/>
                <w:szCs w:val="21"/>
              </w:rPr>
            </w:pPr>
            <w:r w:rsidRPr="00D6212F">
              <w:rPr>
                <w:rFonts w:ascii="SimSun" w:hAnsi="SimSun" w:hint="eastAsia"/>
                <w:szCs w:val="21"/>
              </w:rPr>
              <w:t xml:space="preserve">　　（一）指导思想</w:t>
            </w:r>
          </w:p>
          <w:p w:rsidR="008A5805" w:rsidRDefault="000C590E" w:rsidP="003D7CF1">
            <w:pPr>
              <w:snapToGrid w:val="0"/>
              <w:spacing w:line="290" w:lineRule="atLeast"/>
              <w:ind w:firstLine="450"/>
              <w:rPr>
                <w:rFonts w:ascii="SimSun" w:eastAsiaTheme="minorEastAsia" w:hAnsi="SimSun" w:hint="eastAsia"/>
                <w:szCs w:val="21"/>
                <w:lang w:eastAsia="ko-KR"/>
              </w:rPr>
            </w:pPr>
            <w:r w:rsidRPr="00D6212F">
              <w:rPr>
                <w:rFonts w:ascii="SimSun" w:hAnsi="SimSun" w:hint="eastAsia"/>
                <w:szCs w:val="21"/>
              </w:rPr>
              <w:t>以科学发展观为指导，促进转变经</w:t>
            </w:r>
          </w:p>
          <w:p w:rsidR="008A5805" w:rsidRDefault="008A5805" w:rsidP="003D7CF1">
            <w:pPr>
              <w:snapToGrid w:val="0"/>
              <w:spacing w:line="290" w:lineRule="atLeast"/>
              <w:ind w:firstLine="450"/>
              <w:rPr>
                <w:rFonts w:ascii="SimSun" w:eastAsiaTheme="minorEastAsia" w:hAnsi="SimSun" w:hint="eastAsia"/>
                <w:szCs w:val="21"/>
                <w:lang w:eastAsia="ko-KR"/>
              </w:rPr>
            </w:pPr>
          </w:p>
          <w:p w:rsidR="003D7CF1" w:rsidRDefault="000C590E" w:rsidP="008A5805">
            <w:pPr>
              <w:snapToGrid w:val="0"/>
              <w:spacing w:line="290" w:lineRule="atLeast"/>
              <w:rPr>
                <w:rFonts w:ascii="SimSun" w:eastAsiaTheme="minorEastAsia" w:hAnsi="SimSun" w:hint="eastAsia"/>
                <w:szCs w:val="21"/>
                <w:lang w:eastAsia="ko-KR"/>
              </w:rPr>
            </w:pPr>
            <w:r w:rsidRPr="00D6212F">
              <w:rPr>
                <w:rFonts w:ascii="SimSun" w:hAnsi="SimSun" w:hint="eastAsia"/>
                <w:szCs w:val="21"/>
              </w:rPr>
              <w:lastRenderedPageBreak/>
              <w:t>济发展方式，推动我国工业企业核心竞争力的提升。坚持以企业为主体，通过促进工业企业提高创新能力和品牌培育意识以及商标注册、运用、管理和保护能力，增强品牌附加价值和影响力。</w:t>
            </w:r>
          </w:p>
          <w:p w:rsidR="000C590E" w:rsidRPr="00D6212F" w:rsidRDefault="000C590E" w:rsidP="003D7CF1">
            <w:pPr>
              <w:snapToGrid w:val="0"/>
              <w:spacing w:line="290" w:lineRule="atLeast"/>
              <w:ind w:firstLine="450"/>
              <w:rPr>
                <w:rFonts w:ascii="SimSun" w:hAnsi="SimSun"/>
                <w:szCs w:val="21"/>
              </w:rPr>
            </w:pPr>
            <w:r w:rsidRPr="00D6212F">
              <w:rPr>
                <w:rFonts w:ascii="SimSun" w:hAnsi="SimSun" w:hint="eastAsia"/>
                <w:szCs w:val="21"/>
              </w:rPr>
              <w:t>协调各方资源，合力营造有利于工业企业品牌成长的政策和市场环境，加快实现从制造大国向制造强国的转变。</w:t>
            </w:r>
          </w:p>
          <w:p w:rsidR="000C590E" w:rsidRPr="00D6212F" w:rsidRDefault="000C590E" w:rsidP="00AE18BE">
            <w:pPr>
              <w:snapToGrid w:val="0"/>
              <w:spacing w:line="290" w:lineRule="atLeast"/>
              <w:rPr>
                <w:rFonts w:ascii="SimSun" w:hAnsi="SimSun"/>
                <w:szCs w:val="21"/>
              </w:rPr>
            </w:pPr>
            <w:r w:rsidRPr="00D6212F">
              <w:rPr>
                <w:rFonts w:ascii="SimSun" w:hAnsi="SimSun" w:hint="eastAsia"/>
                <w:szCs w:val="21"/>
              </w:rPr>
              <w:t xml:space="preserve">　　（二）总体目标</w:t>
            </w:r>
          </w:p>
          <w:p w:rsidR="000C590E" w:rsidRPr="00D6212F" w:rsidRDefault="000C590E" w:rsidP="00AE18BE">
            <w:pPr>
              <w:snapToGrid w:val="0"/>
              <w:spacing w:line="290" w:lineRule="atLeast"/>
              <w:rPr>
                <w:rFonts w:ascii="SimSun" w:hAnsi="SimSun"/>
                <w:szCs w:val="21"/>
              </w:rPr>
            </w:pPr>
            <w:r w:rsidRPr="00D6212F">
              <w:rPr>
                <w:rFonts w:ascii="SimSun" w:hAnsi="SimSun" w:hint="eastAsia"/>
                <w:szCs w:val="21"/>
              </w:rPr>
              <w:t xml:space="preserve">　　到2015年，我国工业企业创新能力和品牌培育能力显著增强，工业企业品牌成长的市场环境明显改善。50%以上大中型工业企业制定并实施品牌战略，品牌产品市场占有率和品牌附加值显著提高。重点培育一批具有国际影响力的自主品牌。</w:t>
            </w:r>
          </w:p>
          <w:p w:rsidR="000C590E" w:rsidRPr="00D6212F" w:rsidRDefault="000C590E" w:rsidP="00AE18BE">
            <w:pPr>
              <w:snapToGrid w:val="0"/>
              <w:spacing w:line="290" w:lineRule="atLeast"/>
              <w:rPr>
                <w:rFonts w:ascii="SimSun" w:hAnsi="SimSun"/>
                <w:szCs w:val="21"/>
              </w:rPr>
            </w:pPr>
            <w:r w:rsidRPr="00D6212F">
              <w:rPr>
                <w:rFonts w:ascii="SimSun" w:hAnsi="SimSun" w:hint="eastAsia"/>
                <w:szCs w:val="21"/>
              </w:rPr>
              <w:t xml:space="preserve">　　（三）基本原则</w:t>
            </w:r>
          </w:p>
          <w:p w:rsidR="000C590E" w:rsidRPr="004642E6" w:rsidRDefault="000C590E" w:rsidP="00AE18BE">
            <w:pPr>
              <w:snapToGrid w:val="0"/>
              <w:spacing w:line="290" w:lineRule="atLeast"/>
              <w:rPr>
                <w:rFonts w:ascii="SimSun" w:eastAsiaTheme="minorEastAsia" w:hAnsi="SimSun" w:hint="eastAsia"/>
                <w:spacing w:val="6"/>
                <w:szCs w:val="21"/>
              </w:rPr>
            </w:pPr>
            <w:r w:rsidRPr="00D6212F">
              <w:rPr>
                <w:rFonts w:ascii="SimSun" w:hAnsi="SimSun" w:hint="eastAsia"/>
                <w:szCs w:val="21"/>
              </w:rPr>
              <w:t xml:space="preserve">　　</w:t>
            </w:r>
            <w:r w:rsidRPr="003D7CF1">
              <w:rPr>
                <w:rFonts w:ascii="SimSun" w:hAnsi="SimSun" w:hint="eastAsia"/>
                <w:spacing w:val="6"/>
                <w:szCs w:val="21"/>
              </w:rPr>
              <w:t>坚持以企业为主体，发挥企业在品牌建设中的主体作用；坚持突出质量、技术、创新在品牌建设中的核心作用，加大工业产品知识产权的创造、运用、保护和管理力度，鼓励推广具有自主知识产权的技术标准；坚持以市场为导向，通过市场竞争、优胜劣汰，培育拥有较高知名度和美誉度的工业品牌；坚持政策引导，通过政策扶持、规范市场和加强公共服务体系建设，积极探索我国工业企业品牌发展道路。</w:t>
            </w:r>
          </w:p>
          <w:p w:rsidR="000C590E" w:rsidRPr="00D6212F" w:rsidRDefault="000C590E" w:rsidP="00AE18BE">
            <w:pPr>
              <w:snapToGrid w:val="0"/>
              <w:spacing w:line="290" w:lineRule="atLeast"/>
              <w:rPr>
                <w:rFonts w:ascii="SimSun" w:hAnsi="SimSun"/>
                <w:szCs w:val="21"/>
              </w:rPr>
            </w:pPr>
            <w:r w:rsidRPr="00D6212F">
              <w:rPr>
                <w:rFonts w:ascii="SimSun" w:hAnsi="SimSun" w:hint="eastAsia"/>
                <w:szCs w:val="21"/>
              </w:rPr>
              <w:t xml:space="preserve">　　三、主要任务和工作内容</w:t>
            </w:r>
          </w:p>
          <w:p w:rsidR="000C590E" w:rsidRPr="00D6212F" w:rsidRDefault="000C590E" w:rsidP="00AE18BE">
            <w:pPr>
              <w:snapToGrid w:val="0"/>
              <w:spacing w:line="290" w:lineRule="atLeast"/>
              <w:rPr>
                <w:rFonts w:ascii="SimSun" w:hAnsi="SimSun"/>
                <w:szCs w:val="21"/>
              </w:rPr>
            </w:pPr>
            <w:r w:rsidRPr="00D6212F">
              <w:rPr>
                <w:rFonts w:ascii="SimSun" w:hAnsi="SimSun" w:hint="eastAsia"/>
                <w:szCs w:val="21"/>
              </w:rPr>
              <w:t xml:space="preserve">　　（一）引导工业企业增强品牌意识</w:t>
            </w:r>
          </w:p>
          <w:p w:rsidR="000C590E" w:rsidRPr="00D6212F" w:rsidRDefault="000C590E" w:rsidP="00AE18BE">
            <w:pPr>
              <w:snapToGrid w:val="0"/>
              <w:spacing w:line="290" w:lineRule="atLeast"/>
              <w:rPr>
                <w:rFonts w:ascii="SimSun" w:hAnsi="SimSun"/>
                <w:szCs w:val="21"/>
              </w:rPr>
            </w:pPr>
            <w:r w:rsidRPr="00D6212F">
              <w:rPr>
                <w:rFonts w:ascii="SimSun" w:hAnsi="SimSun" w:hint="eastAsia"/>
                <w:szCs w:val="21"/>
              </w:rPr>
              <w:t xml:space="preserve">　　工业和信息化部门会同有关部门和行业协会，要把品牌培育作为工业产品质量和信誉建设的重要内容，引导企业增强以质量和信誉为核心的品牌意识。各有关部门要通过各种活动和各类媒体形式，大力宣传品牌建设的重要意义，营造有利于品牌成长的社会氛围。工业和信息化、工商、质检等部门，要加大力度总结宣传各地区、行业和企业在品牌建设中的成功经验。发展改革、工业和信息化、商务、财政和人民银行等部门，要发挥政策、资源和市场的导向作用，引导企业加强品牌建设。</w:t>
            </w:r>
          </w:p>
          <w:p w:rsidR="000C590E" w:rsidRPr="00D6212F" w:rsidRDefault="000C590E" w:rsidP="00AE18BE">
            <w:pPr>
              <w:snapToGrid w:val="0"/>
              <w:spacing w:line="290" w:lineRule="atLeast"/>
              <w:rPr>
                <w:rFonts w:ascii="SimSun" w:hAnsi="SimSun"/>
                <w:szCs w:val="21"/>
              </w:rPr>
            </w:pPr>
            <w:r w:rsidRPr="00D6212F">
              <w:rPr>
                <w:rFonts w:ascii="SimSun" w:hAnsi="SimSun" w:hint="eastAsia"/>
                <w:szCs w:val="21"/>
              </w:rPr>
              <w:t xml:space="preserve">　　（二）加强品牌建设规划</w:t>
            </w:r>
          </w:p>
          <w:p w:rsidR="000C590E" w:rsidRPr="00D6212F" w:rsidRDefault="000C590E" w:rsidP="00AE18BE">
            <w:pPr>
              <w:snapToGrid w:val="0"/>
              <w:spacing w:line="290" w:lineRule="atLeast"/>
              <w:rPr>
                <w:rFonts w:ascii="SimSun" w:hAnsi="SimSun"/>
                <w:szCs w:val="21"/>
              </w:rPr>
            </w:pPr>
            <w:r w:rsidRPr="00D6212F">
              <w:rPr>
                <w:rFonts w:ascii="SimSun" w:hAnsi="SimSun" w:hint="eastAsia"/>
                <w:szCs w:val="21"/>
              </w:rPr>
              <w:t xml:space="preserve">　　工业和信息化主管部门、行业协会</w:t>
            </w:r>
            <w:r w:rsidRPr="00D6212F">
              <w:rPr>
                <w:rFonts w:ascii="SimSun" w:hAnsi="SimSun" w:hint="eastAsia"/>
                <w:szCs w:val="21"/>
              </w:rPr>
              <w:lastRenderedPageBreak/>
              <w:t>要加强对品牌建设的统筹规划，明确职责目标，落实政策措施。各地区、各行业要在充分调研的基础上，制定本地区、本行业的品牌建设规划，并与“十二五”规划有机结合。有条件的地区和行业要组织实施与规划配套的品牌建设工程，以培育区域性、行业性品牌优势为重点，落实有关的政策、措施和资源，鼓励工业企业建立品牌发展规划，并给予必要的指导和帮助。</w:t>
            </w:r>
          </w:p>
          <w:p w:rsidR="000C590E" w:rsidRPr="00D6212F" w:rsidRDefault="000C590E" w:rsidP="00AE18BE">
            <w:pPr>
              <w:snapToGrid w:val="0"/>
              <w:spacing w:line="290" w:lineRule="atLeast"/>
              <w:rPr>
                <w:rFonts w:ascii="SimSun" w:hAnsi="SimSun"/>
                <w:szCs w:val="21"/>
              </w:rPr>
            </w:pPr>
            <w:r w:rsidRPr="00D6212F">
              <w:rPr>
                <w:rFonts w:ascii="SimSun" w:hAnsi="SimSun" w:hint="eastAsia"/>
                <w:szCs w:val="21"/>
              </w:rPr>
              <w:t xml:space="preserve">　　（三）促进工业企业提高品牌建设能力</w:t>
            </w:r>
          </w:p>
          <w:p w:rsidR="000C590E" w:rsidRPr="00D6212F" w:rsidRDefault="000C590E" w:rsidP="00AE18BE">
            <w:pPr>
              <w:snapToGrid w:val="0"/>
              <w:spacing w:line="290" w:lineRule="atLeast"/>
              <w:rPr>
                <w:rFonts w:ascii="SimSun" w:hAnsi="SimSun"/>
                <w:szCs w:val="21"/>
              </w:rPr>
            </w:pPr>
            <w:r w:rsidRPr="00D6212F">
              <w:rPr>
                <w:rFonts w:ascii="SimSun" w:hAnsi="SimSun" w:hint="eastAsia"/>
                <w:szCs w:val="21"/>
              </w:rPr>
              <w:t xml:space="preserve">　　工业和信息化、工商、质检等部门和行业协会，要组织开展品牌培训活动，提高企业品牌培育意识和商标注册、运用、管理和保护能力；要推广先进的营销理论、品牌管理模式和方法，重点增强企业在市场调研、产品定位、营销策划、传播宣传、公关服务等方面的能力和水平。</w:t>
            </w:r>
          </w:p>
          <w:p w:rsidR="004642E6" w:rsidRPr="004642E6" w:rsidRDefault="000C590E" w:rsidP="004642E6">
            <w:pPr>
              <w:snapToGrid w:val="0"/>
              <w:spacing w:line="290" w:lineRule="atLeast"/>
              <w:ind w:firstLine="450"/>
              <w:rPr>
                <w:rFonts w:ascii="SimSun" w:eastAsiaTheme="minorEastAsia" w:hAnsi="SimSun" w:hint="eastAsia"/>
                <w:spacing w:val="6"/>
                <w:szCs w:val="21"/>
              </w:rPr>
            </w:pPr>
            <w:r w:rsidRPr="004642E6">
              <w:rPr>
                <w:rFonts w:ascii="SimSun" w:hAnsi="SimSun" w:hint="eastAsia"/>
                <w:spacing w:val="6"/>
                <w:szCs w:val="21"/>
              </w:rPr>
              <w:t>要鼓励工业企业开发切合实际的品牌管理机制和品牌塑造方法，建立品牌战略，实施品牌经营，培育品牌文化。</w:t>
            </w:r>
            <w:r w:rsidR="004642E6" w:rsidRPr="004642E6">
              <w:rPr>
                <w:rFonts w:ascii="SimSun" w:eastAsiaTheme="minorEastAsia" w:hAnsi="SimSun" w:hint="eastAsia"/>
                <w:spacing w:val="6"/>
                <w:szCs w:val="21"/>
              </w:rPr>
              <w:t xml:space="preserve">  </w:t>
            </w:r>
          </w:p>
          <w:p w:rsidR="000C590E" w:rsidRPr="00D6212F" w:rsidRDefault="000C590E" w:rsidP="004642E6">
            <w:pPr>
              <w:snapToGrid w:val="0"/>
              <w:spacing w:line="290" w:lineRule="atLeast"/>
              <w:ind w:firstLine="450"/>
              <w:rPr>
                <w:rFonts w:ascii="SimSun" w:hAnsi="SimSun"/>
                <w:szCs w:val="21"/>
              </w:rPr>
            </w:pPr>
            <w:r w:rsidRPr="00D6212F">
              <w:rPr>
                <w:rFonts w:ascii="SimSun" w:hAnsi="SimSun" w:hint="eastAsia"/>
                <w:szCs w:val="21"/>
              </w:rPr>
              <w:t>指导工业企业重视知识产权法律尤其是商标法律制度的运用，从战略、管理、传播和资产管理各个层面推进品牌建设。</w:t>
            </w:r>
          </w:p>
          <w:p w:rsidR="000C590E" w:rsidRPr="00D6212F" w:rsidRDefault="000C590E" w:rsidP="00AE18BE">
            <w:pPr>
              <w:snapToGrid w:val="0"/>
              <w:spacing w:line="290" w:lineRule="atLeast"/>
              <w:rPr>
                <w:rFonts w:ascii="SimSun" w:hAnsi="SimSun"/>
                <w:szCs w:val="21"/>
              </w:rPr>
            </w:pPr>
            <w:r w:rsidRPr="00D6212F">
              <w:rPr>
                <w:rFonts w:ascii="SimSun" w:hAnsi="SimSun" w:hint="eastAsia"/>
                <w:szCs w:val="21"/>
              </w:rPr>
              <w:t xml:space="preserve">　　要加大技术改造项目对企业在开发品种、提升质量等方面的支持力度，增强企业创新能力，提高产品实物质量水平。财政、人民银行等部门要发挥财税、金融等政策作用，鼓励工业企业加大在技术开发和质量提升等方面的投入。</w:t>
            </w:r>
          </w:p>
          <w:p w:rsidR="000C590E" w:rsidRPr="00D6212F" w:rsidRDefault="000C590E" w:rsidP="00AE18BE">
            <w:pPr>
              <w:snapToGrid w:val="0"/>
              <w:spacing w:line="290" w:lineRule="atLeast"/>
              <w:rPr>
                <w:rFonts w:ascii="SimSun" w:hAnsi="SimSun"/>
                <w:szCs w:val="21"/>
              </w:rPr>
            </w:pPr>
            <w:r w:rsidRPr="00D6212F">
              <w:rPr>
                <w:rFonts w:ascii="SimSun" w:hAnsi="SimSun" w:hint="eastAsia"/>
                <w:szCs w:val="21"/>
              </w:rPr>
              <w:t xml:space="preserve">　　要加快国家和行业标准建设，组织开展对国际标准和国外先进标准的研究，鼓励工业企业参与国际标准的制修订，提高企业适应市场和技术环境变化的能力。</w:t>
            </w:r>
          </w:p>
          <w:p w:rsidR="000C590E" w:rsidRPr="00D6212F" w:rsidRDefault="000C590E" w:rsidP="00AE18BE">
            <w:pPr>
              <w:snapToGrid w:val="0"/>
              <w:spacing w:line="290" w:lineRule="atLeast"/>
              <w:rPr>
                <w:rFonts w:ascii="SimSun" w:hAnsi="SimSun"/>
                <w:szCs w:val="21"/>
              </w:rPr>
            </w:pPr>
            <w:r w:rsidRPr="00D6212F">
              <w:rPr>
                <w:rFonts w:ascii="SimSun" w:hAnsi="SimSun" w:hint="eastAsia"/>
                <w:szCs w:val="21"/>
              </w:rPr>
              <w:t xml:space="preserve">　　（四）改善品牌发展外部环境</w:t>
            </w:r>
          </w:p>
          <w:p w:rsidR="000C590E" w:rsidRPr="00D6212F" w:rsidRDefault="000C590E" w:rsidP="00AE18BE">
            <w:pPr>
              <w:snapToGrid w:val="0"/>
              <w:spacing w:line="290" w:lineRule="atLeast"/>
              <w:rPr>
                <w:rFonts w:ascii="SimSun" w:hAnsi="SimSun"/>
                <w:szCs w:val="21"/>
              </w:rPr>
            </w:pPr>
            <w:r w:rsidRPr="00D6212F">
              <w:rPr>
                <w:rFonts w:ascii="SimSun" w:hAnsi="SimSun" w:hint="eastAsia"/>
                <w:szCs w:val="21"/>
              </w:rPr>
              <w:t xml:space="preserve">　　商务、工商、质检等部门会同行业协会，要协调配合，打破地方保护，消除市场壁垒，减轻企业负担，构建国内统一市场；要加强对“家电下乡”等与市场有关的政策和要求的宣传，提高企</w:t>
            </w:r>
            <w:r w:rsidRPr="00D6212F">
              <w:rPr>
                <w:rFonts w:ascii="SimSun" w:hAnsi="SimSun" w:hint="eastAsia"/>
                <w:szCs w:val="21"/>
              </w:rPr>
              <w:lastRenderedPageBreak/>
              <w:t>业对有关政策的理解和把握水平。商务部门要加强对商业机构的指导和管理，拓宽品牌产品的销售渠道，为国内、外工业企业创造同等品牌市场待遇。</w:t>
            </w:r>
          </w:p>
          <w:p w:rsidR="000C590E" w:rsidRPr="004642E6" w:rsidRDefault="000C590E" w:rsidP="00AE18BE">
            <w:pPr>
              <w:snapToGrid w:val="0"/>
              <w:spacing w:line="290" w:lineRule="atLeast"/>
              <w:rPr>
                <w:rFonts w:ascii="SimSun" w:hAnsi="SimSun" w:hint="eastAsia"/>
                <w:spacing w:val="6"/>
                <w:szCs w:val="21"/>
              </w:rPr>
            </w:pPr>
            <w:r w:rsidRPr="00D6212F">
              <w:rPr>
                <w:rFonts w:ascii="SimSun" w:hAnsi="SimSun" w:hint="eastAsia"/>
                <w:szCs w:val="21"/>
              </w:rPr>
              <w:t xml:space="preserve">　　</w:t>
            </w:r>
            <w:r w:rsidRPr="004642E6">
              <w:rPr>
                <w:rFonts w:ascii="SimSun" w:hAnsi="SimSun" w:hint="eastAsia"/>
                <w:spacing w:val="6"/>
                <w:szCs w:val="21"/>
              </w:rPr>
              <w:t>有关部门会同行业协会，加强跨区域工业企业品牌保护工作的分工协调；研究借鉴国外品牌保护的优秀经验，加强对我国工业企业商标境外注册、使用和保护情况的跟踪研究，分阶段建立海外商标纠纷预警机制和危机管理机制。</w:t>
            </w:r>
          </w:p>
          <w:p w:rsidR="000C590E" w:rsidRPr="004642E6" w:rsidRDefault="000C590E" w:rsidP="00AE18BE">
            <w:pPr>
              <w:snapToGrid w:val="0"/>
              <w:spacing w:line="290" w:lineRule="atLeast"/>
              <w:rPr>
                <w:rFonts w:ascii="SimSun" w:hAnsi="SimSun"/>
                <w:spacing w:val="6"/>
                <w:szCs w:val="21"/>
              </w:rPr>
            </w:pPr>
            <w:r w:rsidRPr="00D6212F">
              <w:rPr>
                <w:rFonts w:ascii="SimSun" w:hAnsi="SimSun" w:hint="eastAsia"/>
                <w:szCs w:val="21"/>
              </w:rPr>
              <w:t xml:space="preserve">　　</w:t>
            </w:r>
            <w:r w:rsidRPr="004642E6">
              <w:rPr>
                <w:rFonts w:ascii="SimSun" w:hAnsi="SimSun" w:hint="eastAsia"/>
                <w:spacing w:val="6"/>
                <w:szCs w:val="21"/>
              </w:rPr>
              <w:t>商务、工商、质检等部门会同有关行业协会，要推动中国制造的品牌形象塑造，在重点市场和新兴市场举办产品展览、推广、广告等活动，促进提升品牌市场竞争力和品牌价值；鼓励工业企业在海外开展营销活动，引导企业积极进行商标国际注册；对企业在境外商标注册、渠道拓展等工作提供相关服务。</w:t>
            </w:r>
          </w:p>
          <w:p w:rsidR="000C590E" w:rsidRPr="004642E6" w:rsidRDefault="000C590E" w:rsidP="00AE18BE">
            <w:pPr>
              <w:snapToGrid w:val="0"/>
              <w:spacing w:line="290" w:lineRule="atLeast"/>
              <w:rPr>
                <w:rFonts w:ascii="SimSun" w:hAnsi="SimSun"/>
                <w:spacing w:val="16"/>
                <w:szCs w:val="21"/>
              </w:rPr>
            </w:pPr>
            <w:r w:rsidRPr="004642E6">
              <w:rPr>
                <w:rFonts w:ascii="SimSun" w:hAnsi="SimSun" w:hint="eastAsia"/>
                <w:spacing w:val="16"/>
                <w:szCs w:val="21"/>
              </w:rPr>
              <w:t xml:space="preserve">　　发展改革、财政、人民银行等部门要引导金融机构加快推进金融产品和服务方式创新，支持工业企业利用品牌资产依法依规抵押融资，改进和完善有关金融服务；要探索建立企业品牌信用担保制度，积极拓宽企业融资渠道，支持符合条件的工业企业通过上市融资和发行债券；鼓励企业以品牌为纽带进行并购重组。</w:t>
            </w:r>
          </w:p>
          <w:p w:rsidR="000C590E" w:rsidRPr="00D6212F" w:rsidRDefault="000C590E" w:rsidP="00AE18BE">
            <w:pPr>
              <w:snapToGrid w:val="0"/>
              <w:spacing w:line="290" w:lineRule="atLeast"/>
              <w:rPr>
                <w:rFonts w:ascii="SimSun" w:hAnsi="SimSun"/>
                <w:szCs w:val="21"/>
              </w:rPr>
            </w:pPr>
            <w:r w:rsidRPr="00D6212F">
              <w:rPr>
                <w:rFonts w:ascii="SimSun" w:hAnsi="SimSun" w:hint="eastAsia"/>
                <w:szCs w:val="21"/>
              </w:rPr>
              <w:t xml:space="preserve">　　发展改革、商务、工商、质检等部门，要加强对合资合作过程中工业企业品牌的保护和管理。</w:t>
            </w:r>
          </w:p>
          <w:p w:rsidR="000C590E" w:rsidRPr="00D6212F" w:rsidRDefault="000C590E" w:rsidP="00AE18BE">
            <w:pPr>
              <w:snapToGrid w:val="0"/>
              <w:spacing w:line="290" w:lineRule="atLeast"/>
              <w:rPr>
                <w:rFonts w:ascii="SimSun" w:hAnsi="SimSun"/>
                <w:szCs w:val="21"/>
              </w:rPr>
            </w:pPr>
            <w:r w:rsidRPr="00D6212F">
              <w:rPr>
                <w:rFonts w:ascii="SimSun" w:hAnsi="SimSun" w:hint="eastAsia"/>
                <w:szCs w:val="21"/>
              </w:rPr>
              <w:t xml:space="preserve">　　工商、质检、工业和信息化等部门，要加强质量监督、市场监管，组织开展专项整治活动，打击侵犯注册商标专用权违法行为，加大对我国工业企业行业商标专用权行政保护力度，保护商标持有企业合法权益。</w:t>
            </w:r>
          </w:p>
          <w:p w:rsidR="000C590E" w:rsidRPr="00D6212F" w:rsidRDefault="000C590E" w:rsidP="00AE18BE">
            <w:pPr>
              <w:snapToGrid w:val="0"/>
              <w:spacing w:line="290" w:lineRule="atLeast"/>
              <w:rPr>
                <w:rFonts w:ascii="SimSun" w:hAnsi="SimSun"/>
                <w:szCs w:val="21"/>
              </w:rPr>
            </w:pPr>
            <w:r w:rsidRPr="00D6212F">
              <w:rPr>
                <w:rFonts w:ascii="SimSun" w:hAnsi="SimSun" w:hint="eastAsia"/>
                <w:szCs w:val="21"/>
              </w:rPr>
              <w:t xml:space="preserve">　　工业和信息化、质检部门会同行业协会，要在“提高工业产品质量示范”、“质量兴业”和“质量兴企”活动中，以品牌培育为重点内容，通过组织质量攻关和提高供应链质量保证能力等工作，支持品牌建设；要加快工业产品质量控制和技术评价能力建设，大力</w:t>
            </w:r>
            <w:r w:rsidRPr="00D6212F">
              <w:rPr>
                <w:rFonts w:ascii="SimSun" w:hAnsi="SimSun" w:hint="eastAsia"/>
                <w:szCs w:val="21"/>
              </w:rPr>
              <w:lastRenderedPageBreak/>
              <w:t>发展中小企业服务平台，为企业对外交流、信息咨询、技术咨询提供服务，并发挥产品研发设计和品牌推广平台的作用。</w:t>
            </w:r>
          </w:p>
          <w:p w:rsidR="000C590E" w:rsidRPr="004642E6" w:rsidRDefault="000C590E" w:rsidP="00AE18BE">
            <w:pPr>
              <w:snapToGrid w:val="0"/>
              <w:spacing w:line="290" w:lineRule="atLeast"/>
              <w:rPr>
                <w:rFonts w:ascii="SimSun" w:hAnsi="SimSun"/>
                <w:spacing w:val="-4"/>
                <w:szCs w:val="21"/>
              </w:rPr>
            </w:pPr>
            <w:r w:rsidRPr="004642E6">
              <w:rPr>
                <w:rFonts w:ascii="SimSun" w:hAnsi="SimSun" w:hint="eastAsia"/>
                <w:spacing w:val="-4"/>
                <w:szCs w:val="21"/>
              </w:rPr>
              <w:t xml:space="preserve">　　（五）加强对品牌建设的指导和服务</w:t>
            </w:r>
          </w:p>
          <w:p w:rsidR="000C590E" w:rsidRPr="004642E6" w:rsidRDefault="000C590E" w:rsidP="00AE18BE">
            <w:pPr>
              <w:snapToGrid w:val="0"/>
              <w:spacing w:line="290" w:lineRule="atLeast"/>
              <w:rPr>
                <w:rFonts w:ascii="SimSun" w:hAnsi="SimSun"/>
                <w:spacing w:val="8"/>
                <w:szCs w:val="21"/>
              </w:rPr>
            </w:pPr>
            <w:r w:rsidRPr="004642E6">
              <w:rPr>
                <w:rFonts w:ascii="SimSun" w:hAnsi="SimSun" w:hint="eastAsia"/>
                <w:spacing w:val="8"/>
                <w:szCs w:val="21"/>
              </w:rPr>
              <w:t xml:space="preserve">　　工业和信息化主管部门会同商务、工商、质检等部门及行业协会，要加强对品牌建设的具体指导。鼓励各行业根据特点提出行业性品牌建设的指导性文件；指导工业企业建立完善品牌培育管理体系和评估体系，提高品牌培育的科学化水平，实现品牌培育工作的持续改进；支持工业企业积极参与国际优秀品牌管理经验和标杆的交流与分享；鼓励地区和行业规范并推广与品牌培育相关的咨询和培训服务，加强对品牌工作的专业指导。</w:t>
            </w:r>
          </w:p>
          <w:p w:rsidR="000C590E" w:rsidRPr="004642E6" w:rsidRDefault="000C590E" w:rsidP="00AE18BE">
            <w:pPr>
              <w:snapToGrid w:val="0"/>
              <w:spacing w:line="290" w:lineRule="atLeast"/>
              <w:rPr>
                <w:rFonts w:ascii="SimSun" w:eastAsiaTheme="minorEastAsia" w:hAnsi="SimSun" w:hint="eastAsia"/>
                <w:szCs w:val="21"/>
              </w:rPr>
            </w:pPr>
            <w:r w:rsidRPr="00D6212F">
              <w:rPr>
                <w:rFonts w:ascii="SimSun" w:hAnsi="SimSun" w:hint="eastAsia"/>
                <w:szCs w:val="21"/>
              </w:rPr>
              <w:t xml:space="preserve">　　各级部门、行业协会，可对品牌培育工作成效显著的区域、行业和企业进行重点扶持并给予适当的表彰奖励，以加大对品牌建设成功经验的宣传力度，推动品牌建设深入开展。</w:t>
            </w:r>
          </w:p>
          <w:p w:rsidR="000C590E" w:rsidRPr="00D6212F" w:rsidRDefault="000C590E" w:rsidP="00AE18BE">
            <w:pPr>
              <w:snapToGrid w:val="0"/>
              <w:spacing w:line="290" w:lineRule="atLeast"/>
              <w:rPr>
                <w:rFonts w:ascii="SimSun" w:hAnsi="SimSun"/>
                <w:szCs w:val="21"/>
              </w:rPr>
            </w:pPr>
            <w:r w:rsidRPr="00D6212F">
              <w:rPr>
                <w:rFonts w:ascii="SimSun" w:hAnsi="SimSun" w:hint="eastAsia"/>
                <w:szCs w:val="21"/>
              </w:rPr>
              <w:t xml:space="preserve">　　四、工作要求</w:t>
            </w:r>
          </w:p>
          <w:p w:rsidR="000C590E" w:rsidRPr="00D6212F" w:rsidRDefault="000C590E" w:rsidP="00AE18BE">
            <w:pPr>
              <w:snapToGrid w:val="0"/>
              <w:spacing w:line="290" w:lineRule="atLeast"/>
              <w:rPr>
                <w:rFonts w:ascii="SimSun" w:hAnsi="SimSun"/>
                <w:szCs w:val="21"/>
              </w:rPr>
            </w:pPr>
            <w:r w:rsidRPr="00D6212F">
              <w:rPr>
                <w:rFonts w:ascii="SimSun" w:hAnsi="SimSun" w:hint="eastAsia"/>
                <w:szCs w:val="21"/>
              </w:rPr>
              <w:t xml:space="preserve">　　工业和信息化部联合发展改革委、财政部、商务部、人民银行、工商总局、质检总局及有关行业协会，建立推进工业企业品牌建设工作会商机制，不定期召开会议，确定工作重点，协调和指导工业企业品牌建设工作。各部门要按照“统筹协调、明确责任、协同配合、整体推进”的原则，各司其职，加强协调配合。</w:t>
            </w:r>
          </w:p>
          <w:p w:rsidR="000C590E" w:rsidRPr="004642E6" w:rsidRDefault="000C590E" w:rsidP="00AE18BE">
            <w:pPr>
              <w:snapToGrid w:val="0"/>
              <w:spacing w:line="290" w:lineRule="atLeast"/>
              <w:rPr>
                <w:rFonts w:ascii="SimSun" w:hAnsi="SimSun" w:hint="eastAsia"/>
                <w:spacing w:val="14"/>
                <w:szCs w:val="21"/>
              </w:rPr>
            </w:pPr>
            <w:r w:rsidRPr="00D6212F">
              <w:rPr>
                <w:rFonts w:ascii="SimSun" w:hAnsi="SimSun" w:hint="eastAsia"/>
                <w:szCs w:val="21"/>
              </w:rPr>
              <w:t xml:space="preserve">　　</w:t>
            </w:r>
            <w:r w:rsidRPr="004642E6">
              <w:rPr>
                <w:rFonts w:ascii="SimSun" w:hAnsi="SimSun" w:hint="eastAsia"/>
                <w:spacing w:val="14"/>
                <w:szCs w:val="21"/>
              </w:rPr>
              <w:t>各地工业和信息化主管部门要综合协调品牌建设工作，会同有关部门，结合本地区实际，认真研究制定具体实施方案并组织实施。要不断总结品牌建设中的问题，积极推广成功经验，及时做好信息搜集和反馈。</w:t>
            </w:r>
          </w:p>
          <w:p w:rsidR="000C590E" w:rsidRPr="00D6212F" w:rsidRDefault="000C590E" w:rsidP="00AE18BE">
            <w:pPr>
              <w:snapToGrid w:val="0"/>
              <w:spacing w:line="290" w:lineRule="atLeast"/>
              <w:rPr>
                <w:rFonts w:ascii="SimSun" w:hAnsi="SimSun"/>
                <w:szCs w:val="21"/>
              </w:rPr>
            </w:pPr>
          </w:p>
          <w:p w:rsidR="000C590E" w:rsidRPr="00D6212F" w:rsidRDefault="000C590E" w:rsidP="00AE18BE">
            <w:pPr>
              <w:snapToGrid w:val="0"/>
              <w:spacing w:line="290" w:lineRule="atLeast"/>
              <w:jc w:val="right"/>
              <w:rPr>
                <w:rFonts w:ascii="SimSun" w:hAnsi="SimSun"/>
                <w:szCs w:val="21"/>
              </w:rPr>
            </w:pPr>
            <w:r w:rsidRPr="00D6212F">
              <w:rPr>
                <w:rFonts w:ascii="SimSun" w:hAnsi="SimSun" w:hint="eastAsia"/>
                <w:szCs w:val="21"/>
              </w:rPr>
              <w:t>工业和信息化部</w:t>
            </w:r>
          </w:p>
          <w:p w:rsidR="000C590E" w:rsidRPr="00D6212F" w:rsidRDefault="000C590E" w:rsidP="00AE18BE">
            <w:pPr>
              <w:snapToGrid w:val="0"/>
              <w:spacing w:line="290" w:lineRule="atLeast"/>
              <w:jc w:val="right"/>
              <w:rPr>
                <w:rFonts w:ascii="SimSun" w:hAnsi="SimSun"/>
                <w:szCs w:val="21"/>
              </w:rPr>
            </w:pPr>
            <w:r w:rsidRPr="00D6212F">
              <w:rPr>
                <w:rFonts w:ascii="SimSun" w:hAnsi="SimSun" w:hint="eastAsia"/>
                <w:szCs w:val="21"/>
              </w:rPr>
              <w:t>国家发展和改革委员会</w:t>
            </w:r>
          </w:p>
          <w:p w:rsidR="000C590E" w:rsidRPr="00D6212F" w:rsidRDefault="000C590E" w:rsidP="00AE18BE">
            <w:pPr>
              <w:snapToGrid w:val="0"/>
              <w:spacing w:line="290" w:lineRule="atLeast"/>
              <w:jc w:val="right"/>
              <w:rPr>
                <w:rFonts w:ascii="SimSun" w:hAnsi="SimSun"/>
                <w:szCs w:val="21"/>
              </w:rPr>
            </w:pPr>
            <w:r w:rsidRPr="00D6212F">
              <w:rPr>
                <w:rFonts w:ascii="SimSun" w:hAnsi="SimSun" w:hint="eastAsia"/>
                <w:szCs w:val="21"/>
              </w:rPr>
              <w:t>财政部</w:t>
            </w:r>
          </w:p>
          <w:p w:rsidR="000C590E" w:rsidRPr="00D6212F" w:rsidRDefault="000C590E" w:rsidP="00AE18BE">
            <w:pPr>
              <w:snapToGrid w:val="0"/>
              <w:spacing w:line="290" w:lineRule="atLeast"/>
              <w:jc w:val="right"/>
              <w:rPr>
                <w:rFonts w:ascii="SimSun" w:hAnsi="SimSun"/>
                <w:szCs w:val="21"/>
              </w:rPr>
            </w:pPr>
            <w:r w:rsidRPr="00D6212F">
              <w:rPr>
                <w:rFonts w:ascii="SimSun" w:hAnsi="SimSun" w:hint="eastAsia"/>
                <w:szCs w:val="21"/>
              </w:rPr>
              <w:t>商务部</w:t>
            </w:r>
          </w:p>
          <w:p w:rsidR="000C590E" w:rsidRPr="00D6212F" w:rsidRDefault="000C590E" w:rsidP="00AE18BE">
            <w:pPr>
              <w:snapToGrid w:val="0"/>
              <w:spacing w:line="290" w:lineRule="atLeast"/>
              <w:jc w:val="right"/>
              <w:rPr>
                <w:rFonts w:ascii="SimSun" w:hAnsi="SimSun"/>
                <w:szCs w:val="21"/>
              </w:rPr>
            </w:pPr>
            <w:r w:rsidRPr="00D6212F">
              <w:rPr>
                <w:rFonts w:ascii="SimSun" w:hAnsi="SimSun" w:hint="eastAsia"/>
                <w:szCs w:val="21"/>
              </w:rPr>
              <w:t>中国人民银行</w:t>
            </w:r>
          </w:p>
          <w:p w:rsidR="000C590E" w:rsidRPr="00D6212F" w:rsidRDefault="000C590E" w:rsidP="00AE18BE">
            <w:pPr>
              <w:snapToGrid w:val="0"/>
              <w:spacing w:line="290" w:lineRule="atLeast"/>
              <w:jc w:val="right"/>
              <w:rPr>
                <w:rFonts w:ascii="SimSun" w:hAnsi="SimSun"/>
                <w:szCs w:val="21"/>
              </w:rPr>
            </w:pPr>
            <w:r w:rsidRPr="00D6212F">
              <w:rPr>
                <w:rFonts w:ascii="SimSun" w:hAnsi="SimSun" w:hint="eastAsia"/>
                <w:szCs w:val="21"/>
              </w:rPr>
              <w:lastRenderedPageBreak/>
              <w:t>国家工商行政管理总局</w:t>
            </w:r>
          </w:p>
          <w:p w:rsidR="000C590E" w:rsidRPr="00D6212F" w:rsidRDefault="000C590E" w:rsidP="00AE18BE">
            <w:pPr>
              <w:snapToGrid w:val="0"/>
              <w:spacing w:line="290" w:lineRule="atLeast"/>
              <w:jc w:val="right"/>
              <w:rPr>
                <w:rFonts w:ascii="SimSun" w:hAnsi="SimSun"/>
                <w:szCs w:val="21"/>
              </w:rPr>
            </w:pPr>
            <w:r w:rsidRPr="00D6212F">
              <w:rPr>
                <w:rFonts w:ascii="SimSun" w:hAnsi="SimSun" w:hint="eastAsia"/>
                <w:szCs w:val="21"/>
              </w:rPr>
              <w:t>国家质量监督检验检疫总局</w:t>
            </w:r>
          </w:p>
          <w:p w:rsidR="000C590E" w:rsidRPr="00D6212F" w:rsidRDefault="000C590E" w:rsidP="00AE18BE">
            <w:pPr>
              <w:snapToGrid w:val="0"/>
              <w:spacing w:line="290" w:lineRule="atLeast"/>
              <w:jc w:val="right"/>
              <w:rPr>
                <w:rFonts w:ascii="SimSun" w:hAnsi="SimSun" w:hint="eastAsia"/>
                <w:szCs w:val="21"/>
              </w:rPr>
            </w:pPr>
            <w:r w:rsidRPr="00D6212F">
              <w:rPr>
                <w:rFonts w:ascii="SimSun" w:hAnsi="SimSun" w:hint="eastAsia"/>
                <w:szCs w:val="21"/>
              </w:rPr>
              <w:t>二Ｏ</w:t>
            </w:r>
            <w:smartTag w:uri="urn:schemas-microsoft-com:office:smarttags" w:element="chsdate">
              <w:smartTagPr>
                <w:attr w:name="IsROCDate" w:val="False"/>
                <w:attr w:name="IsLunarDate" w:val="False"/>
                <w:attr w:name="Day" w:val="22"/>
                <w:attr w:name="Month" w:val="7"/>
                <w:attr w:name="Year" w:val="2011"/>
              </w:smartTagPr>
              <w:r w:rsidRPr="00D6212F">
                <w:rPr>
                  <w:rFonts w:ascii="SimSun" w:hAnsi="SimSun" w:hint="eastAsia"/>
                  <w:szCs w:val="21"/>
                </w:rPr>
                <w:t>一一年七月二十二日</w:t>
              </w:r>
            </w:smartTag>
            <w:r w:rsidRPr="00D6212F">
              <w:rPr>
                <w:rFonts w:ascii="SimSun" w:hAnsi="SimSun" w:hint="eastAsia"/>
                <w:szCs w:val="21"/>
              </w:rPr>
              <w:t xml:space="preserve">　</w:t>
            </w:r>
          </w:p>
          <w:p w:rsidR="000C590E" w:rsidRPr="00D6212F" w:rsidRDefault="000C590E" w:rsidP="00AE18BE">
            <w:pPr>
              <w:snapToGrid w:val="0"/>
              <w:spacing w:line="290" w:lineRule="atLeast"/>
              <w:rPr>
                <w:rFonts w:ascii="SimSun" w:hAnsi="SimSun"/>
                <w:szCs w:val="21"/>
              </w:rPr>
            </w:pPr>
            <w:r w:rsidRPr="00D6212F">
              <w:rPr>
                <w:rFonts w:ascii="SimSun" w:hAnsi="SimSun"/>
                <w:szCs w:val="21"/>
              </w:rPr>
              <w:t xml:space="preserve"> </w:t>
            </w:r>
          </w:p>
          <w:p w:rsidR="000C590E" w:rsidRPr="00D6212F" w:rsidRDefault="000C590E" w:rsidP="00AE18BE">
            <w:pPr>
              <w:snapToGrid w:val="0"/>
              <w:spacing w:line="290" w:lineRule="atLeast"/>
              <w:rPr>
                <w:rFonts w:ascii="SimSun" w:hAnsi="SimSun"/>
                <w:szCs w:val="21"/>
              </w:rPr>
            </w:pPr>
            <w:r w:rsidRPr="00D6212F">
              <w:rPr>
                <w:rFonts w:ascii="SimSun" w:hAnsi="SimSun"/>
                <w:szCs w:val="21"/>
              </w:rPr>
              <w:t xml:space="preserve">  </w:t>
            </w:r>
          </w:p>
          <w:p w:rsidR="000C590E" w:rsidRPr="00D6212F" w:rsidRDefault="000C590E" w:rsidP="00AE18BE">
            <w:pPr>
              <w:snapToGrid w:val="0"/>
              <w:spacing w:line="290" w:lineRule="atLeast"/>
              <w:rPr>
                <w:rFonts w:ascii="SimSun" w:hAnsi="SimSun"/>
                <w:szCs w:val="21"/>
              </w:rPr>
            </w:pPr>
            <w:r w:rsidRPr="00D6212F">
              <w:rPr>
                <w:rFonts w:ascii="SimSun" w:hAnsi="SimSun"/>
                <w:szCs w:val="21"/>
              </w:rPr>
              <w:t xml:space="preserve">   </w:t>
            </w:r>
          </w:p>
          <w:p w:rsidR="000C590E" w:rsidRPr="00D6212F" w:rsidRDefault="000C590E" w:rsidP="00AE18BE">
            <w:pPr>
              <w:snapToGrid w:val="0"/>
              <w:spacing w:line="290" w:lineRule="atLeast"/>
              <w:rPr>
                <w:rFonts w:ascii="SimSun" w:hAnsi="SimSun"/>
                <w:szCs w:val="21"/>
              </w:rPr>
            </w:pPr>
            <w:r w:rsidRPr="00D6212F">
              <w:rPr>
                <w:rFonts w:ascii="SimSun" w:hAnsi="SimSun"/>
                <w:szCs w:val="21"/>
              </w:rPr>
              <w:t xml:space="preserve"> </w:t>
            </w:r>
          </w:p>
          <w:p w:rsidR="000C590E" w:rsidRPr="00D6212F" w:rsidRDefault="000C590E" w:rsidP="00AE18BE">
            <w:pPr>
              <w:snapToGrid w:val="0"/>
              <w:spacing w:line="290" w:lineRule="atLeast"/>
              <w:rPr>
                <w:rFonts w:ascii="SimSun" w:hAnsi="SimSun"/>
                <w:szCs w:val="21"/>
              </w:rPr>
            </w:pPr>
            <w:r w:rsidRPr="00D6212F">
              <w:rPr>
                <w:rFonts w:ascii="SimSun" w:hAnsi="SimSun"/>
                <w:szCs w:val="21"/>
              </w:rPr>
              <w:t xml:space="preserve"> </w:t>
            </w:r>
          </w:p>
          <w:p w:rsidR="000C590E" w:rsidRPr="00D6212F" w:rsidRDefault="000C590E" w:rsidP="00AE18BE">
            <w:pPr>
              <w:snapToGrid w:val="0"/>
              <w:spacing w:line="290" w:lineRule="atLeast"/>
              <w:rPr>
                <w:rFonts w:ascii="SimSun" w:hAnsi="SimSun"/>
                <w:szCs w:val="21"/>
              </w:rPr>
            </w:pPr>
          </w:p>
          <w:p w:rsidR="006934AF" w:rsidRPr="00D6212F" w:rsidRDefault="006934AF" w:rsidP="00AE18BE">
            <w:pPr>
              <w:snapToGrid w:val="0"/>
              <w:spacing w:line="290" w:lineRule="atLeast"/>
              <w:rPr>
                <w:rFonts w:ascii="SimSun" w:hAnsi="SimSun"/>
                <w:szCs w:val="21"/>
              </w:rPr>
            </w:pPr>
          </w:p>
        </w:tc>
      </w:tr>
    </w:tbl>
    <w:p w:rsidR="001C62F9" w:rsidRDefault="001C62F9"/>
    <w:sectPr w:rsidR="001C62F9" w:rsidSect="006934AF">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78B" w:rsidRDefault="0091678B" w:rsidP="006934AF">
      <w:r>
        <w:separator/>
      </w:r>
    </w:p>
  </w:endnote>
  <w:endnote w:type="continuationSeparator" w:id="0">
    <w:p w:rsidR="0091678B" w:rsidRDefault="0091678B" w:rsidP="006934AF">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78B" w:rsidRDefault="0091678B" w:rsidP="006934AF">
      <w:r>
        <w:separator/>
      </w:r>
    </w:p>
  </w:footnote>
  <w:footnote w:type="continuationSeparator" w:id="0">
    <w:p w:rsidR="0091678B" w:rsidRDefault="0091678B" w:rsidP="006934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34AF"/>
    <w:rsid w:val="000C590E"/>
    <w:rsid w:val="001C62F9"/>
    <w:rsid w:val="003172BD"/>
    <w:rsid w:val="003D7CF1"/>
    <w:rsid w:val="004642E6"/>
    <w:rsid w:val="006934AF"/>
    <w:rsid w:val="00800411"/>
    <w:rsid w:val="008A5805"/>
    <w:rsid w:val="0091678B"/>
    <w:rsid w:val="009A1F00"/>
    <w:rsid w:val="00A37A19"/>
    <w:rsid w:val="00AE18BE"/>
    <w:rsid w:val="00C81A8E"/>
    <w:rsid w:val="00CC0D06"/>
    <w:rsid w:val="00D6212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411"/>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34AF"/>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6934AF"/>
  </w:style>
  <w:style w:type="paragraph" w:styleId="a4">
    <w:name w:val="footer"/>
    <w:basedOn w:val="a"/>
    <w:link w:val="Char0"/>
    <w:uiPriority w:val="99"/>
    <w:semiHidden/>
    <w:unhideWhenUsed/>
    <w:rsid w:val="006934AF"/>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6934AF"/>
  </w:style>
  <w:style w:type="table" w:styleId="a5">
    <w:name w:val="Table Grid"/>
    <w:basedOn w:val="a1"/>
    <w:uiPriority w:val="59"/>
    <w:rsid w:val="006934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1302</Words>
  <Characters>7426</Characters>
  <Application>Microsoft Office Word</Application>
  <DocSecurity>0</DocSecurity>
  <Lines>61</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13</cp:revision>
  <dcterms:created xsi:type="dcterms:W3CDTF">2011-08-05T06:05:00Z</dcterms:created>
  <dcterms:modified xsi:type="dcterms:W3CDTF">2011-08-05T06:22:00Z</dcterms:modified>
</cp:coreProperties>
</file>