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17286" w:rsidTr="00694C06">
        <w:tc>
          <w:tcPr>
            <w:tcW w:w="4785" w:type="dxa"/>
          </w:tcPr>
          <w:p w:rsidR="004E6542" w:rsidRDefault="009C3A77" w:rsidP="004E6542">
            <w:pPr>
              <w:overflowPunct w:val="0"/>
              <w:topLinePunct/>
              <w:autoSpaceDE/>
              <w:adjustRightInd w:val="0"/>
              <w:snapToGrid w:val="0"/>
              <w:spacing w:line="290" w:lineRule="atLeast"/>
              <w:jc w:val="center"/>
              <w:rPr>
                <w:rFonts w:ascii="한컴바탕" w:eastAsia="한컴바탕" w:hAnsi="한컴바탕" w:cs="한컴바탕" w:hint="eastAsia"/>
                <w:b/>
                <w:sz w:val="26"/>
                <w:szCs w:val="26"/>
              </w:rPr>
            </w:pPr>
            <w:r w:rsidRPr="004E6542">
              <w:rPr>
                <w:rFonts w:ascii="한컴바탕" w:eastAsia="한컴바탕" w:hAnsi="한컴바탕" w:cs="한컴바탕" w:hint="eastAsia"/>
                <w:b/>
                <w:sz w:val="26"/>
                <w:szCs w:val="26"/>
              </w:rPr>
              <w:t xml:space="preserve">최고인민법원《중화인민공화국  </w:t>
            </w:r>
          </w:p>
          <w:p w:rsidR="009C3A77" w:rsidRPr="004E6542" w:rsidRDefault="009C3A77" w:rsidP="004E6542">
            <w:pPr>
              <w:overflowPunct w:val="0"/>
              <w:topLinePunct/>
              <w:autoSpaceDE/>
              <w:adjustRightInd w:val="0"/>
              <w:snapToGrid w:val="0"/>
              <w:spacing w:line="290" w:lineRule="atLeast"/>
              <w:jc w:val="center"/>
              <w:rPr>
                <w:rFonts w:ascii="한컴바탕" w:eastAsia="한컴바탕" w:hAnsi="한컴바탕" w:cs="한컴바탕"/>
                <w:b/>
                <w:sz w:val="26"/>
                <w:szCs w:val="26"/>
              </w:rPr>
            </w:pPr>
            <w:r w:rsidRPr="004E6542">
              <w:rPr>
                <w:rFonts w:ascii="한컴바탕" w:eastAsia="한컴바탕" w:hAnsi="한컴바탕" w:cs="한컴바탕" w:hint="eastAsia"/>
                <w:b/>
                <w:sz w:val="26"/>
                <w:szCs w:val="26"/>
              </w:rPr>
              <w:t>기업파산법》 적용의 몇 가지 문제에 관한 규정(1)</w:t>
            </w:r>
          </w:p>
          <w:p w:rsidR="009C3A77" w:rsidRPr="000B46D6" w:rsidRDefault="009C3A77" w:rsidP="000B46D6">
            <w:pPr>
              <w:overflowPunct w:val="0"/>
              <w:topLinePunct/>
              <w:autoSpaceDE/>
              <w:adjustRightInd w:val="0"/>
              <w:snapToGrid w:val="0"/>
              <w:spacing w:line="290" w:lineRule="atLeast"/>
              <w:jc w:val="center"/>
              <w:rPr>
                <w:rFonts w:ascii="한컴바탕" w:eastAsia="한컴바탕" w:hAnsi="한컴바탕" w:cs="한컴바탕"/>
                <w:sz w:val="21"/>
                <w:szCs w:val="21"/>
              </w:rPr>
            </w:pPr>
            <w:r w:rsidRPr="000B46D6">
              <w:rPr>
                <w:rFonts w:ascii="한컴바탕" w:eastAsia="한컴바탕" w:hAnsi="한컴바탕" w:cs="한컴바탕" w:hint="eastAsia"/>
                <w:sz w:val="21"/>
                <w:szCs w:val="21"/>
              </w:rPr>
              <w:t>2011년 8월 29일 최고인민법원 심판위원회 제1527차 회의에서 통과</w:t>
            </w:r>
          </w:p>
          <w:p w:rsidR="009C3A77" w:rsidRPr="000B46D6" w:rsidRDefault="009C3A77" w:rsidP="000B46D6">
            <w:pPr>
              <w:overflowPunct w:val="0"/>
              <w:topLinePunct/>
              <w:autoSpaceDE/>
              <w:adjustRightInd w:val="0"/>
              <w:snapToGrid w:val="0"/>
              <w:spacing w:line="290" w:lineRule="atLeast"/>
              <w:rPr>
                <w:rFonts w:ascii="한컴바탕" w:eastAsia="한컴바탕" w:hAnsi="한컴바탕" w:cs="한컴바탕"/>
                <w:sz w:val="21"/>
                <w:szCs w:val="21"/>
              </w:rPr>
            </w:pPr>
            <w:r w:rsidRPr="000B46D6">
              <w:rPr>
                <w:rFonts w:ascii="한컴바탕" w:eastAsia="한컴바탕" w:hAnsi="한컴바탕" w:cs="한컴바탕" w:hint="eastAsia"/>
                <w:sz w:val="21"/>
                <w:szCs w:val="21"/>
              </w:rPr>
              <w:t xml:space="preserve"> </w:t>
            </w:r>
          </w:p>
          <w:p w:rsidR="009C3A77" w:rsidRPr="000B46D6" w:rsidRDefault="009C3A77" w:rsidP="000B46D6">
            <w:pPr>
              <w:overflowPunct w:val="0"/>
              <w:topLinePunct/>
              <w:autoSpaceDE/>
              <w:adjustRightInd w:val="0"/>
              <w:snapToGrid w:val="0"/>
              <w:spacing w:line="290" w:lineRule="atLeast"/>
              <w:rPr>
                <w:rFonts w:ascii="한컴바탕" w:eastAsia="한컴바탕" w:hAnsi="한컴바탕" w:cs="한컴바탕"/>
                <w:sz w:val="21"/>
                <w:szCs w:val="21"/>
              </w:rPr>
            </w:pPr>
          </w:p>
          <w:p w:rsidR="009C3A77" w:rsidRPr="00380F5B" w:rsidRDefault="009C3A77" w:rsidP="00380F5B">
            <w:pPr>
              <w:overflowPunct w:val="0"/>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380F5B">
              <w:rPr>
                <w:rFonts w:ascii="한컴바탕" w:eastAsia="한컴바탕" w:hAnsi="한컴바탕" w:cs="한컴바탕" w:hint="eastAsia"/>
                <w:spacing w:val="-8"/>
                <w:sz w:val="21"/>
                <w:szCs w:val="21"/>
              </w:rPr>
              <w:t>《중화인민공화국 기업파산법》을 정확하게 적용하고, 심판 이행과정에 결합시키기 위하여, 인민법원은 법에 의거하여 수리한 기업파산 안건에 법률을 적용하는 문제에 대해 다음과 같이 규정한다.</w:t>
            </w:r>
          </w:p>
          <w:p w:rsidR="009C3A77" w:rsidRPr="00380F5B" w:rsidRDefault="009C3A77" w:rsidP="00380F5B">
            <w:pPr>
              <w:overflowPunct w:val="0"/>
              <w:topLinePunct/>
              <w:autoSpaceDE/>
              <w:adjustRightInd w:val="0"/>
              <w:snapToGrid w:val="0"/>
              <w:spacing w:line="290" w:lineRule="atLeast"/>
              <w:ind w:firstLineChars="200" w:firstLine="372"/>
              <w:rPr>
                <w:rFonts w:ascii="한컴바탕" w:eastAsia="한컴바탕" w:hAnsi="한컴바탕" w:cs="한컴바탕"/>
                <w:spacing w:val="-10"/>
                <w:sz w:val="21"/>
                <w:szCs w:val="21"/>
              </w:rPr>
            </w:pPr>
            <w:r w:rsidRPr="00380F5B">
              <w:rPr>
                <w:rFonts w:ascii="한컴바탕" w:eastAsia="한컴바탕" w:hAnsi="한컴바탕" w:cs="한컴바탕" w:hint="eastAsia"/>
                <w:b/>
                <w:spacing w:val="-10"/>
                <w:sz w:val="21"/>
                <w:szCs w:val="21"/>
              </w:rPr>
              <w:t>제1조</w:t>
            </w:r>
            <w:r w:rsidRPr="00380F5B">
              <w:rPr>
                <w:rFonts w:ascii="한컴바탕" w:eastAsia="한컴바탕" w:hAnsi="한컴바탕" w:cs="한컴바탕" w:hint="eastAsia"/>
                <w:spacing w:val="-10"/>
                <w:sz w:val="21"/>
                <w:szCs w:val="21"/>
              </w:rPr>
              <w:t xml:space="preserve"> </w:t>
            </w:r>
            <w:proofErr w:type="spellStart"/>
            <w:r w:rsidRPr="00380F5B">
              <w:rPr>
                <w:rFonts w:ascii="한컴바탕" w:eastAsia="한컴바탕" w:hAnsi="한컴바탕" w:cs="한컴바탕" w:hint="eastAsia"/>
                <w:spacing w:val="-10"/>
                <w:sz w:val="21"/>
                <w:szCs w:val="21"/>
              </w:rPr>
              <w:t>채무인이</w:t>
            </w:r>
            <w:proofErr w:type="spellEnd"/>
            <w:r w:rsidRPr="00380F5B">
              <w:rPr>
                <w:rFonts w:ascii="한컴바탕" w:eastAsia="한컴바탕" w:hAnsi="한컴바탕" w:cs="한컴바탕" w:hint="eastAsia"/>
                <w:spacing w:val="-10"/>
                <w:sz w:val="21"/>
                <w:szCs w:val="21"/>
              </w:rPr>
              <w:t xml:space="preserve"> 기한이 만료된 채무를 청산할 수 없고, 아래 상황 중 하나에 해당할 경우, 인민법원은 반드시 파산원인을 갖추었다고 인정해야 한다. </w:t>
            </w:r>
          </w:p>
          <w:p w:rsidR="009C3A77" w:rsidRPr="000B46D6" w:rsidRDefault="009C3A77" w:rsidP="000B46D6">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0B46D6">
              <w:rPr>
                <w:rFonts w:ascii="한컴바탕" w:eastAsia="한컴바탕" w:hAnsi="한컴바탕" w:cs="한컴바탕" w:hint="eastAsia"/>
                <w:sz w:val="21"/>
                <w:szCs w:val="21"/>
              </w:rPr>
              <w:t>(1) 자산이 채무 전부를 청산하기에 충분치 않은 경우</w:t>
            </w:r>
          </w:p>
          <w:p w:rsidR="009C3A77" w:rsidRPr="000B46D6" w:rsidRDefault="009C3A77" w:rsidP="000B46D6">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0B46D6">
              <w:rPr>
                <w:rFonts w:ascii="한컴바탕" w:eastAsia="한컴바탕" w:hAnsi="한컴바탕" w:cs="한컴바탕" w:hint="eastAsia"/>
                <w:sz w:val="21"/>
                <w:szCs w:val="21"/>
              </w:rPr>
              <w:t>(2) 청산능력이 명확히 부족한 경우</w:t>
            </w:r>
          </w:p>
          <w:p w:rsidR="009C3A77" w:rsidRPr="000B46D6" w:rsidRDefault="009C3A77" w:rsidP="000B46D6">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0B46D6">
              <w:rPr>
                <w:rFonts w:ascii="한컴바탕" w:eastAsia="한컴바탕" w:hAnsi="한컴바탕" w:cs="한컴바탕" w:hint="eastAsia"/>
                <w:sz w:val="21"/>
                <w:szCs w:val="21"/>
              </w:rPr>
              <w:t xml:space="preserve">관련 당사자가 채무인의 채무에 대해 연대책임을 갖고 있는 사람이 청산능력을 상실하지 않았다는 것을 이유로 </w:t>
            </w:r>
            <w:proofErr w:type="spellStart"/>
            <w:r w:rsidRPr="000B46D6">
              <w:rPr>
                <w:rFonts w:ascii="한컴바탕" w:eastAsia="한컴바탕" w:hAnsi="한컴바탕" w:cs="한컴바탕" w:hint="eastAsia"/>
                <w:sz w:val="21"/>
                <w:szCs w:val="21"/>
              </w:rPr>
              <w:t>채무인이</w:t>
            </w:r>
            <w:proofErr w:type="spellEnd"/>
            <w:r w:rsidRPr="000B46D6">
              <w:rPr>
                <w:rFonts w:ascii="한컴바탕" w:eastAsia="한컴바탕" w:hAnsi="한컴바탕" w:cs="한컴바탕" w:hint="eastAsia"/>
                <w:sz w:val="21"/>
                <w:szCs w:val="21"/>
              </w:rPr>
              <w:t xml:space="preserve"> 파산원인을 가지고 있지 않다고 주장할 경우, 인민법원은 이를 지지하지 않는다.</w:t>
            </w:r>
          </w:p>
          <w:p w:rsidR="009C3A77" w:rsidRPr="000B46D6" w:rsidRDefault="009C3A77" w:rsidP="000B46D6">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0B46D6">
              <w:rPr>
                <w:rFonts w:ascii="한컴바탕" w:eastAsia="한컴바탕" w:hAnsi="한컴바탕" w:cs="한컴바탕" w:hint="eastAsia"/>
                <w:b/>
                <w:sz w:val="21"/>
                <w:szCs w:val="21"/>
              </w:rPr>
              <w:t>제2조</w:t>
            </w:r>
            <w:r w:rsidRPr="000B46D6">
              <w:rPr>
                <w:rFonts w:ascii="한컴바탕" w:eastAsia="한컴바탕" w:hAnsi="한컴바탕" w:cs="한컴바탕" w:hint="eastAsia"/>
                <w:sz w:val="21"/>
                <w:szCs w:val="21"/>
              </w:rPr>
              <w:t xml:space="preserve"> 아래 상황이 동시에 존재하는 경우, 인민법원은 반드시 </w:t>
            </w:r>
            <w:proofErr w:type="spellStart"/>
            <w:r w:rsidRPr="000B46D6">
              <w:rPr>
                <w:rFonts w:ascii="한컴바탕" w:eastAsia="한컴바탕" w:hAnsi="한컴바탕" w:cs="한컴바탕" w:hint="eastAsia"/>
                <w:sz w:val="21"/>
                <w:szCs w:val="21"/>
              </w:rPr>
              <w:t>채무인이</w:t>
            </w:r>
            <w:proofErr w:type="spellEnd"/>
            <w:r w:rsidRPr="000B46D6">
              <w:rPr>
                <w:rFonts w:ascii="한컴바탕" w:eastAsia="한컴바탕" w:hAnsi="한컴바탕" w:cs="한컴바탕" w:hint="eastAsia"/>
                <w:sz w:val="21"/>
                <w:szCs w:val="21"/>
              </w:rPr>
              <w:t xml:space="preserve"> 기한이 만료된 채무를 상환할 수 없다고 인정해야 한다.</w:t>
            </w:r>
          </w:p>
          <w:p w:rsidR="009C3A77" w:rsidRPr="00FA53D6" w:rsidRDefault="009C3A77" w:rsidP="00FA53D6">
            <w:pPr>
              <w:overflowPunct w:val="0"/>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FA53D6">
              <w:rPr>
                <w:rFonts w:ascii="한컴바탕" w:eastAsia="한컴바탕" w:hAnsi="한컴바탕" w:cs="한컴바탕" w:hint="eastAsia"/>
                <w:spacing w:val="-4"/>
                <w:sz w:val="21"/>
                <w:szCs w:val="21"/>
              </w:rPr>
              <w:t>(1) 채권채무관계가 법에 따라 성립된 경우</w:t>
            </w:r>
          </w:p>
          <w:p w:rsidR="009C3A77" w:rsidRPr="000B46D6" w:rsidRDefault="009C3A77" w:rsidP="000B46D6">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0B46D6">
              <w:rPr>
                <w:rFonts w:ascii="한컴바탕" w:eastAsia="한컴바탕" w:hAnsi="한컴바탕" w:cs="한컴바탕" w:hint="eastAsia"/>
                <w:sz w:val="21"/>
                <w:szCs w:val="21"/>
              </w:rPr>
              <w:t>(2) 채무이행기한이 이미 만료된 경우</w:t>
            </w:r>
          </w:p>
          <w:p w:rsidR="009C3A77" w:rsidRPr="00FA53D6" w:rsidRDefault="009C3A77" w:rsidP="00FA53D6">
            <w:pPr>
              <w:overflowPunct w:val="0"/>
              <w:topLinePunct/>
              <w:autoSpaceDE/>
              <w:adjustRightInd w:val="0"/>
              <w:snapToGrid w:val="0"/>
              <w:spacing w:line="290" w:lineRule="atLeast"/>
              <w:ind w:firstLineChars="200" w:firstLine="372"/>
              <w:rPr>
                <w:rFonts w:ascii="한컴바탕" w:eastAsia="한컴바탕" w:hAnsi="한컴바탕" w:cs="한컴바탕"/>
                <w:spacing w:val="-12"/>
                <w:sz w:val="21"/>
                <w:szCs w:val="21"/>
              </w:rPr>
            </w:pPr>
            <w:r w:rsidRPr="00FA53D6">
              <w:rPr>
                <w:rFonts w:ascii="한컴바탕" w:eastAsia="한컴바탕" w:hAnsi="한컴바탕" w:cs="한컴바탕" w:hint="eastAsia"/>
                <w:spacing w:val="-12"/>
                <w:sz w:val="21"/>
                <w:szCs w:val="21"/>
              </w:rPr>
              <w:t xml:space="preserve">(3) </w:t>
            </w:r>
            <w:proofErr w:type="spellStart"/>
            <w:r w:rsidRPr="00FA53D6">
              <w:rPr>
                <w:rFonts w:ascii="한컴바탕" w:eastAsia="한컴바탕" w:hAnsi="한컴바탕" w:cs="한컴바탕" w:hint="eastAsia"/>
                <w:spacing w:val="-12"/>
                <w:sz w:val="21"/>
                <w:szCs w:val="21"/>
              </w:rPr>
              <w:t>채무인이</w:t>
            </w:r>
            <w:proofErr w:type="spellEnd"/>
            <w:r w:rsidRPr="00FA53D6">
              <w:rPr>
                <w:rFonts w:ascii="한컴바탕" w:eastAsia="한컴바탕" w:hAnsi="한컴바탕" w:cs="한컴바탕" w:hint="eastAsia"/>
                <w:spacing w:val="-12"/>
                <w:sz w:val="21"/>
                <w:szCs w:val="21"/>
              </w:rPr>
              <w:t xml:space="preserve"> 채무를 완전히 상환하지 않은 경우</w:t>
            </w:r>
          </w:p>
          <w:p w:rsidR="009C3A77" w:rsidRPr="00FA53D6" w:rsidRDefault="009C3A77" w:rsidP="00FA53D6">
            <w:pPr>
              <w:overflowPunct w:val="0"/>
              <w:topLinePunct/>
              <w:autoSpaceDE/>
              <w:adjustRightInd w:val="0"/>
              <w:snapToGrid w:val="0"/>
              <w:spacing w:line="290" w:lineRule="atLeast"/>
              <w:ind w:firstLineChars="200" w:firstLine="388"/>
              <w:rPr>
                <w:rFonts w:ascii="한컴바탕" w:eastAsia="한컴바탕" w:hAnsi="한컴바탕" w:cs="한컴바탕"/>
                <w:spacing w:val="-6"/>
                <w:sz w:val="21"/>
                <w:szCs w:val="21"/>
              </w:rPr>
            </w:pPr>
            <w:r w:rsidRPr="00FA53D6">
              <w:rPr>
                <w:rFonts w:ascii="한컴바탕" w:eastAsia="한컴바탕" w:hAnsi="한컴바탕" w:cs="한컴바탕" w:hint="eastAsia"/>
                <w:b/>
                <w:spacing w:val="-6"/>
                <w:sz w:val="21"/>
                <w:szCs w:val="21"/>
              </w:rPr>
              <w:t>제3조</w:t>
            </w:r>
            <w:r w:rsidRPr="00FA53D6">
              <w:rPr>
                <w:rFonts w:ascii="한컴바탕" w:eastAsia="한컴바탕" w:hAnsi="한컴바탕" w:cs="한컴바탕" w:hint="eastAsia"/>
                <w:spacing w:val="-6"/>
                <w:sz w:val="21"/>
                <w:szCs w:val="21"/>
              </w:rPr>
              <w:t xml:space="preserve"> 채무인의 대차대조표 또는 회계감사보고서, 자산평가보고서 등이 그 전체 자산이 모든 부채를 상환하기에 부족하다고 보여주는 경우, 인민법원은 채무인 자산으로 모든 채무를 상환하기에 부족하다는 것을 인정해야 한다. 단, 반대 증거가 채무인 자산이 모든 채무를 청산할 수 있다고 충분히 증명할 수 있는 경우는 예외로 한다.</w:t>
            </w:r>
          </w:p>
          <w:p w:rsidR="009C3A77" w:rsidRPr="000B46D6" w:rsidRDefault="009C3A77" w:rsidP="000B46D6">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0B46D6">
              <w:rPr>
                <w:rFonts w:ascii="한컴바탕" w:eastAsia="한컴바탕" w:hAnsi="한컴바탕" w:cs="한컴바탕" w:hint="eastAsia"/>
                <w:b/>
                <w:sz w:val="21"/>
                <w:szCs w:val="21"/>
              </w:rPr>
              <w:t>제4조</w:t>
            </w:r>
            <w:r w:rsidRPr="000B46D6">
              <w:rPr>
                <w:rFonts w:ascii="한컴바탕" w:eastAsia="한컴바탕" w:hAnsi="한컴바탕" w:cs="한컴바탕" w:hint="eastAsia"/>
                <w:sz w:val="21"/>
                <w:szCs w:val="21"/>
              </w:rPr>
              <w:t xml:space="preserve"> 채무인 장부자산이 부채보다 크나, 아래 상황이 존재할 경우, 인민법원은 청산능력이 부족함을 인정해야 한다.</w:t>
            </w:r>
          </w:p>
          <w:p w:rsidR="009C3A77" w:rsidRPr="000B46D6" w:rsidRDefault="009C3A77" w:rsidP="000B46D6">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0B46D6">
              <w:rPr>
                <w:rFonts w:ascii="한컴바탕" w:eastAsia="한컴바탕" w:hAnsi="한컴바탕" w:cs="한컴바탕" w:hint="eastAsia"/>
                <w:sz w:val="21"/>
                <w:szCs w:val="21"/>
              </w:rPr>
              <w:t>(1) 자금이 심각하게 부족하거나, 재산을 현금화할 수 없는 등의 원인으로 인하여 채무를 청산할 수 없는 경우</w:t>
            </w:r>
          </w:p>
          <w:p w:rsidR="009C3A77" w:rsidRPr="000E05BD" w:rsidRDefault="009C3A77" w:rsidP="000E05BD">
            <w:pPr>
              <w:overflowPunct w:val="0"/>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0E05BD">
              <w:rPr>
                <w:rFonts w:ascii="한컴바탕" w:eastAsia="한컴바탕" w:hAnsi="한컴바탕" w:cs="한컴바탕" w:hint="eastAsia"/>
                <w:spacing w:val="-10"/>
                <w:sz w:val="21"/>
                <w:szCs w:val="21"/>
              </w:rPr>
              <w:t>(2) 법정대표인이 행방불명 상태이며, 재산관리 책임 인원의 부재로 채무를 청산할 수 없는 경우</w:t>
            </w:r>
          </w:p>
          <w:p w:rsidR="009C3A77" w:rsidRPr="000B46D6" w:rsidRDefault="009C3A77" w:rsidP="000B46D6">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0B46D6">
              <w:rPr>
                <w:rFonts w:ascii="한컴바탕" w:eastAsia="한컴바탕" w:hAnsi="한컴바탕" w:cs="한컴바탕" w:hint="eastAsia"/>
                <w:sz w:val="21"/>
                <w:szCs w:val="21"/>
              </w:rPr>
              <w:t>(3) 인민법원의 강제집행을 거쳐 채무를 청산할 수 없는 경우</w:t>
            </w:r>
          </w:p>
          <w:p w:rsidR="009C3A77" w:rsidRPr="000B46D6" w:rsidRDefault="009C3A77" w:rsidP="000B46D6">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0B46D6">
              <w:rPr>
                <w:rFonts w:ascii="한컴바탕" w:eastAsia="한컴바탕" w:hAnsi="한컴바탕" w:cs="한컴바탕" w:hint="eastAsia"/>
                <w:sz w:val="21"/>
                <w:szCs w:val="21"/>
              </w:rPr>
              <w:lastRenderedPageBreak/>
              <w:t>(4) 장기결손, 경영결손을 보전하기 어려워 채무를 청산할 수 없는 경우</w:t>
            </w:r>
          </w:p>
          <w:p w:rsidR="009C3A77" w:rsidRPr="000B46D6" w:rsidRDefault="009C3A77" w:rsidP="000B46D6">
            <w:pPr>
              <w:overflowPunct w:val="0"/>
              <w:topLinePunct/>
              <w:autoSpaceDE/>
              <w:adjustRightInd w:val="0"/>
              <w:snapToGrid w:val="0"/>
              <w:spacing w:line="290" w:lineRule="atLeast"/>
              <w:ind w:firstLineChars="200" w:firstLine="420"/>
              <w:rPr>
                <w:rFonts w:ascii="한컴바탕" w:eastAsia="한컴바탕" w:hAnsi="한컴바탕" w:cs="한컴바탕"/>
                <w:b/>
                <w:sz w:val="21"/>
                <w:szCs w:val="21"/>
              </w:rPr>
            </w:pPr>
            <w:r w:rsidRPr="000B46D6">
              <w:rPr>
                <w:rFonts w:ascii="한컴바탕" w:eastAsia="한컴바탕" w:hAnsi="한컴바탕" w:cs="한컴바탕" w:hint="eastAsia"/>
                <w:sz w:val="21"/>
                <w:szCs w:val="21"/>
              </w:rPr>
              <w:t xml:space="preserve">(5) </w:t>
            </w:r>
            <w:proofErr w:type="spellStart"/>
            <w:r w:rsidRPr="000B46D6">
              <w:rPr>
                <w:rFonts w:ascii="한컴바탕" w:eastAsia="한컴바탕" w:hAnsi="한컴바탕" w:cs="한컴바탕" w:hint="eastAsia"/>
                <w:sz w:val="21"/>
                <w:szCs w:val="21"/>
              </w:rPr>
              <w:t>채무인이</w:t>
            </w:r>
            <w:proofErr w:type="spellEnd"/>
            <w:r w:rsidRPr="000B46D6">
              <w:rPr>
                <w:rFonts w:ascii="한컴바탕" w:eastAsia="한컴바탕" w:hAnsi="한컴바탕" w:cs="한컴바탕" w:hint="eastAsia"/>
                <w:sz w:val="21"/>
                <w:szCs w:val="21"/>
              </w:rPr>
              <w:t xml:space="preserve"> 청산능력을 상실하는 기타 정황을 초래한 경우</w:t>
            </w:r>
          </w:p>
          <w:p w:rsidR="009C3A77" w:rsidRPr="000B46D6" w:rsidRDefault="009C3A77" w:rsidP="000B46D6">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0B46D6">
              <w:rPr>
                <w:rFonts w:ascii="한컴바탕" w:eastAsia="한컴바탕" w:hAnsi="한컴바탕" w:cs="한컴바탕" w:hint="eastAsia"/>
                <w:b/>
                <w:sz w:val="21"/>
                <w:szCs w:val="21"/>
              </w:rPr>
              <w:t>제5조</w:t>
            </w:r>
            <w:r w:rsidRPr="000B46D6">
              <w:rPr>
                <w:rFonts w:ascii="한컴바탕" w:eastAsia="한컴바탕" w:hAnsi="한컴바탕" w:cs="한컴바탕" w:hint="eastAsia"/>
                <w:sz w:val="21"/>
                <w:szCs w:val="21"/>
              </w:rPr>
              <w:t xml:space="preserve"> 기업법인이 이미 해산되었지만 청산하지 않았거나, 합리적인 기한 내에 청산을 완료하지 않아 </w:t>
            </w:r>
            <w:proofErr w:type="spellStart"/>
            <w:r w:rsidRPr="000B46D6">
              <w:rPr>
                <w:rFonts w:ascii="한컴바탕" w:eastAsia="한컴바탕" w:hAnsi="한컴바탕" w:cs="한컴바탕" w:hint="eastAsia"/>
                <w:sz w:val="21"/>
                <w:szCs w:val="21"/>
              </w:rPr>
              <w:t>채권인이</w:t>
            </w:r>
            <w:proofErr w:type="spellEnd"/>
            <w:r w:rsidRPr="000B46D6">
              <w:rPr>
                <w:rFonts w:ascii="한컴바탕" w:eastAsia="한컴바탕" w:hAnsi="한컴바탕" w:cs="한컴바탕" w:hint="eastAsia"/>
                <w:sz w:val="21"/>
                <w:szCs w:val="21"/>
              </w:rPr>
              <w:t xml:space="preserve"> 채무인 파산청산을 신청한 경우, </w:t>
            </w:r>
            <w:proofErr w:type="spellStart"/>
            <w:r w:rsidRPr="000B46D6">
              <w:rPr>
                <w:rFonts w:ascii="한컴바탕" w:eastAsia="한컴바탕" w:hAnsi="한컴바탕" w:cs="한컴바탕" w:hint="eastAsia"/>
                <w:sz w:val="21"/>
                <w:szCs w:val="21"/>
              </w:rPr>
              <w:t>채무인이</w:t>
            </w:r>
            <w:proofErr w:type="spellEnd"/>
            <w:r w:rsidRPr="000B46D6">
              <w:rPr>
                <w:rFonts w:ascii="한컴바탕" w:eastAsia="한컴바탕" w:hAnsi="한컴바탕" w:cs="한컴바탕" w:hint="eastAsia"/>
                <w:sz w:val="21"/>
                <w:szCs w:val="21"/>
              </w:rPr>
              <w:t xml:space="preserve"> 법정이의기한 내에 파산원인이 나타나지 않은 증거를 증명하는 경우를 제외하고, 인민법원은 반드시 수리해야 한다.</w:t>
            </w:r>
          </w:p>
          <w:p w:rsidR="009C3A77" w:rsidRPr="000B46D6" w:rsidRDefault="009C3A77" w:rsidP="000B46D6">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0B46D6">
              <w:rPr>
                <w:rFonts w:ascii="한컴바탕" w:eastAsia="한컴바탕" w:hAnsi="한컴바탕" w:cs="한컴바탕" w:hint="eastAsia"/>
                <w:b/>
                <w:sz w:val="21"/>
                <w:szCs w:val="21"/>
              </w:rPr>
              <w:t>제6조</w:t>
            </w:r>
            <w:r w:rsidRPr="000B46D6">
              <w:rPr>
                <w:rFonts w:ascii="한컴바탕" w:eastAsia="한컴바탕" w:hAnsi="한컴바탕" w:cs="한컴바탕" w:hint="eastAsia"/>
                <w:sz w:val="21"/>
                <w:szCs w:val="21"/>
              </w:rPr>
              <w:t xml:space="preserve"> </w:t>
            </w:r>
            <w:proofErr w:type="spellStart"/>
            <w:r w:rsidRPr="000B46D6">
              <w:rPr>
                <w:rFonts w:ascii="한컴바탕" w:eastAsia="한컴바탕" w:hAnsi="한컴바탕" w:cs="한컴바탕" w:hint="eastAsia"/>
                <w:sz w:val="21"/>
                <w:szCs w:val="21"/>
              </w:rPr>
              <w:t>채권인이</w:t>
            </w:r>
            <w:proofErr w:type="spellEnd"/>
            <w:r w:rsidRPr="000B46D6">
              <w:rPr>
                <w:rFonts w:ascii="한컴바탕" w:eastAsia="한컴바탕" w:hAnsi="한컴바탕" w:cs="한컴바탕" w:hint="eastAsia"/>
                <w:sz w:val="21"/>
                <w:szCs w:val="21"/>
              </w:rPr>
              <w:t xml:space="preserve"> 채무인 파산을 신청한 경우, </w:t>
            </w:r>
            <w:proofErr w:type="spellStart"/>
            <w:r w:rsidRPr="000B46D6">
              <w:rPr>
                <w:rFonts w:ascii="한컴바탕" w:eastAsia="한컴바탕" w:hAnsi="한컴바탕" w:cs="한컴바탕" w:hint="eastAsia"/>
                <w:sz w:val="21"/>
                <w:szCs w:val="21"/>
              </w:rPr>
              <w:t>채무인은</w:t>
            </w:r>
            <w:proofErr w:type="spellEnd"/>
            <w:r w:rsidRPr="000B46D6">
              <w:rPr>
                <w:rFonts w:ascii="한컴바탕" w:eastAsia="한컴바탕" w:hAnsi="한컴바탕" w:cs="한컴바탕" w:hint="eastAsia"/>
                <w:sz w:val="21"/>
                <w:szCs w:val="21"/>
              </w:rPr>
              <w:t xml:space="preserve"> 기한이 만료된 채무를 청산할 수 없는 관련증거를 제출해야 한다. </w:t>
            </w:r>
            <w:proofErr w:type="spellStart"/>
            <w:r w:rsidRPr="000B46D6">
              <w:rPr>
                <w:rFonts w:ascii="한컴바탕" w:eastAsia="한컴바탕" w:hAnsi="한컴바탕" w:cs="한컴바탕" w:hint="eastAsia"/>
                <w:sz w:val="21"/>
                <w:szCs w:val="21"/>
              </w:rPr>
              <w:t>채무인이</w:t>
            </w:r>
            <w:proofErr w:type="spellEnd"/>
            <w:r w:rsidRPr="000B46D6">
              <w:rPr>
                <w:rFonts w:ascii="한컴바탕" w:eastAsia="한컴바탕" w:hAnsi="한컴바탕" w:cs="한컴바탕" w:hint="eastAsia"/>
                <w:sz w:val="21"/>
                <w:szCs w:val="21"/>
              </w:rPr>
              <w:t xml:space="preserve"> 채권인의 신청에 대해 법정기한 내에 인민법원에 이의를 제시하지 않거나 이의가 성립되지 않은 경우, 인민법원은 법에 따라 파산신청을 수리하는 판결을 </w:t>
            </w:r>
            <w:proofErr w:type="spellStart"/>
            <w:r w:rsidRPr="000B46D6">
              <w:rPr>
                <w:rFonts w:ascii="한컴바탕" w:eastAsia="한컴바탕" w:hAnsi="한컴바탕" w:cs="한컴바탕" w:hint="eastAsia"/>
                <w:sz w:val="21"/>
                <w:szCs w:val="21"/>
              </w:rPr>
              <w:t>해야한다</w:t>
            </w:r>
            <w:proofErr w:type="spellEnd"/>
            <w:r w:rsidRPr="000B46D6">
              <w:rPr>
                <w:rFonts w:ascii="한컴바탕" w:eastAsia="한컴바탕" w:hAnsi="한컴바탕" w:cs="한컴바탕" w:hint="eastAsia"/>
                <w:sz w:val="21"/>
                <w:szCs w:val="21"/>
              </w:rPr>
              <w:t>.</w:t>
            </w:r>
          </w:p>
          <w:p w:rsidR="009C3A77" w:rsidRPr="000B46D6" w:rsidRDefault="009C3A77" w:rsidP="000B46D6">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0B46D6">
              <w:rPr>
                <w:rFonts w:ascii="한컴바탕" w:eastAsia="한컴바탕" w:hAnsi="한컴바탕" w:cs="한컴바탕" w:hint="eastAsia"/>
                <w:sz w:val="21"/>
                <w:szCs w:val="21"/>
              </w:rPr>
              <w:t xml:space="preserve">파산신청 수리 후, 인민법원은 </w:t>
            </w:r>
            <w:proofErr w:type="spellStart"/>
            <w:r w:rsidRPr="000B46D6">
              <w:rPr>
                <w:rFonts w:ascii="한컴바탕" w:eastAsia="한컴바탕" w:hAnsi="한컴바탕" w:cs="한컴바탕" w:hint="eastAsia"/>
                <w:sz w:val="21"/>
                <w:szCs w:val="21"/>
              </w:rPr>
              <w:t>채무인에게</w:t>
            </w:r>
            <w:proofErr w:type="spellEnd"/>
            <w:r w:rsidRPr="000B46D6">
              <w:rPr>
                <w:rFonts w:ascii="한컴바탕" w:eastAsia="한컴바탕" w:hAnsi="한컴바탕" w:cs="한컴바탕" w:hint="eastAsia"/>
                <w:sz w:val="21"/>
                <w:szCs w:val="21"/>
              </w:rPr>
              <w:t xml:space="preserve"> 법에 의거하여 재산현황 설명, 채무목록, 채권목록, 재무회계보고 등 유관자료를 제출하도록 책임지고 명령한다. </w:t>
            </w:r>
            <w:proofErr w:type="spellStart"/>
            <w:r w:rsidRPr="000B46D6">
              <w:rPr>
                <w:rFonts w:ascii="한컴바탕" w:eastAsia="한컴바탕" w:hAnsi="한컴바탕" w:cs="한컴바탕" w:hint="eastAsia"/>
                <w:sz w:val="21"/>
                <w:szCs w:val="21"/>
              </w:rPr>
              <w:t>채무인이</w:t>
            </w:r>
            <w:proofErr w:type="spellEnd"/>
            <w:r w:rsidRPr="000B46D6">
              <w:rPr>
                <w:rFonts w:ascii="한컴바탕" w:eastAsia="한컴바탕" w:hAnsi="한컴바탕" w:cs="한컴바탕" w:hint="eastAsia"/>
                <w:sz w:val="21"/>
                <w:szCs w:val="21"/>
              </w:rPr>
              <w:t xml:space="preserve"> 제출을 거부하는 경우, 인민법원이 채무인의 직접 책임인원에 대한 벌금 등의 강제조치를 취할 수 있다.</w:t>
            </w:r>
          </w:p>
          <w:p w:rsidR="009C3A77" w:rsidRPr="000B46D6" w:rsidRDefault="009C3A77" w:rsidP="000B46D6">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0B46D6">
              <w:rPr>
                <w:rFonts w:ascii="한컴바탕" w:eastAsia="한컴바탕" w:hAnsi="한컴바탕" w:cs="한컴바탕" w:hint="eastAsia"/>
                <w:b/>
                <w:sz w:val="21"/>
                <w:szCs w:val="21"/>
              </w:rPr>
              <w:t>제7조</w:t>
            </w:r>
            <w:r w:rsidRPr="000B46D6">
              <w:rPr>
                <w:rFonts w:ascii="한컴바탕" w:eastAsia="한컴바탕" w:hAnsi="한컴바탕" w:cs="한컴바탕" w:hint="eastAsia"/>
                <w:sz w:val="21"/>
                <w:szCs w:val="21"/>
              </w:rPr>
              <w:t xml:space="preserve"> 인민법원은 파산신청을 받은 후 신청인에게 신청 및 첨부증거를 수령한 서면증명서를 발급해야 한다.</w:t>
            </w:r>
          </w:p>
          <w:p w:rsidR="009C3A77" w:rsidRPr="000B46D6" w:rsidRDefault="009C3A77" w:rsidP="000B46D6">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0B46D6">
              <w:rPr>
                <w:rFonts w:ascii="한컴바탕" w:eastAsia="한컴바탕" w:hAnsi="한컴바탕" w:cs="한컴바탕" w:hint="eastAsia"/>
                <w:sz w:val="21"/>
                <w:szCs w:val="21"/>
              </w:rPr>
              <w:t>인민법원은 파산신청 수령 후, 즉시 신청인의 주체자격, 채무인의 주체자격 및 파산원인, 관련자료와 증거 등에 대한 심사를 진행하고, 기업파산법 제10조 규정에 근거하여 수리 여부를 결정해야 한다.</w:t>
            </w:r>
          </w:p>
          <w:p w:rsidR="009C3A77" w:rsidRPr="00455352" w:rsidRDefault="009C3A77" w:rsidP="00455352">
            <w:pPr>
              <w:overflowPunct w:val="0"/>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455352">
              <w:rPr>
                <w:rFonts w:ascii="한컴바탕" w:eastAsia="한컴바탕" w:hAnsi="한컴바탕" w:cs="한컴바탕" w:hint="eastAsia"/>
                <w:spacing w:val="-4"/>
                <w:sz w:val="21"/>
                <w:szCs w:val="21"/>
              </w:rPr>
              <w:t>인민법원은 신청인이 관련자료를 보충, 보정해야 한다고 판단한 경우, 파산신청을 받은 일로부터 5일 내에 신청인에게 고지해야 한다. 당사자가 관련자료를 보충, 보정하는 기간은 기업파산법 제10조에 규정한 기한에 산입하지 않는다.</w:t>
            </w:r>
          </w:p>
          <w:p w:rsidR="009C3A77" w:rsidRPr="000B46D6" w:rsidRDefault="009C3A77" w:rsidP="000B46D6">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0B46D6">
              <w:rPr>
                <w:rFonts w:ascii="한컴바탕" w:eastAsia="한컴바탕" w:hAnsi="한컴바탕" w:cs="한컴바탕" w:hint="eastAsia"/>
                <w:b/>
                <w:sz w:val="21"/>
                <w:szCs w:val="21"/>
              </w:rPr>
              <w:t>제8조</w:t>
            </w:r>
            <w:r w:rsidRPr="000B46D6">
              <w:rPr>
                <w:rFonts w:ascii="한컴바탕" w:eastAsia="한컴바탕" w:hAnsi="한컴바탕" w:cs="한컴바탕" w:hint="eastAsia"/>
                <w:sz w:val="21"/>
                <w:szCs w:val="21"/>
              </w:rPr>
              <w:t xml:space="preserve"> 파산안건의 소송비용은 반드시 기업파산법 제43조의 규정에 근거하여 채무인 재산 중에서 지불해야 한다. 신청인이 소송비용을 사전에 납부하지 않은 것을 이유로 관련 당사자가 파산신청에 대해 이의를 제기한 경우, 인민법원은 이를 지지하지 않는다.</w:t>
            </w:r>
          </w:p>
          <w:p w:rsidR="009C3A77" w:rsidRPr="000B46D6" w:rsidRDefault="009C3A77" w:rsidP="000B46D6">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0B46D6">
              <w:rPr>
                <w:rFonts w:ascii="한컴바탕" w:eastAsia="한컴바탕" w:hAnsi="한컴바탕" w:cs="한컴바탕" w:hint="eastAsia"/>
                <w:b/>
                <w:sz w:val="21"/>
                <w:szCs w:val="21"/>
              </w:rPr>
              <w:t>제9조</w:t>
            </w:r>
            <w:r w:rsidRPr="000B46D6">
              <w:rPr>
                <w:rFonts w:ascii="한컴바탕" w:eastAsia="한컴바탕" w:hAnsi="한컴바탕" w:cs="한컴바탕" w:hint="eastAsia"/>
                <w:sz w:val="21"/>
                <w:szCs w:val="21"/>
              </w:rPr>
              <w:t xml:space="preserve"> 신청인이 인민법원에 파산신청을 제출하였으나 인민법원이 그 신청을 접수하지 않거나, 본 규정 제7조에 따라 집행하지 않은 경우, 신청인은 상급 인민법원에 파산신청을 제</w:t>
            </w:r>
            <w:r w:rsidRPr="000B46D6">
              <w:rPr>
                <w:rFonts w:ascii="한컴바탕" w:eastAsia="한컴바탕" w:hAnsi="한컴바탕" w:cs="한컴바탕" w:hint="eastAsia"/>
                <w:sz w:val="21"/>
                <w:szCs w:val="21"/>
              </w:rPr>
              <w:lastRenderedPageBreak/>
              <w:t>출할 수 있다.</w:t>
            </w:r>
          </w:p>
          <w:p w:rsidR="009C3A77" w:rsidRPr="00126217" w:rsidRDefault="009C3A77" w:rsidP="00126217">
            <w:pPr>
              <w:overflowPunct w:val="0"/>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126217">
              <w:rPr>
                <w:rFonts w:ascii="한컴바탕" w:eastAsia="한컴바탕" w:hAnsi="한컴바탕" w:cs="한컴바탕" w:hint="eastAsia"/>
                <w:spacing w:val="-4"/>
                <w:sz w:val="21"/>
                <w:szCs w:val="21"/>
              </w:rPr>
              <w:t>상급 인민법원은 파산신청을 접수한 후, 반드시 하급법원이 법에 따라 심사하고 즉시 수리여부 결정을 내릴 것을 명령해야 한다. 하급법원이 여전히 수리여부 결정을 내리지 않은 경우, 상급 인민법원은 임의로 결정을 내릴 수 있다.</w:t>
            </w:r>
          </w:p>
          <w:p w:rsidR="009C3A77" w:rsidRPr="000B46D6" w:rsidRDefault="009C3A77" w:rsidP="000B46D6">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0B46D6">
              <w:rPr>
                <w:rFonts w:ascii="한컴바탕" w:eastAsia="한컴바탕" w:hAnsi="한컴바탕" w:cs="한컴바탕" w:hint="eastAsia"/>
                <w:sz w:val="21"/>
                <w:szCs w:val="21"/>
              </w:rPr>
              <w:t>상급 인민법원이 파산신청을 수리하기로 결정한 경우, 동시에 하급 인민법원이 해당 안건을 심리하도록 지시할 수 있다.</w:t>
            </w:r>
          </w:p>
          <w:p w:rsidR="009C3A77" w:rsidRPr="000B46D6" w:rsidRDefault="009C3A77" w:rsidP="000B46D6">
            <w:pPr>
              <w:snapToGrid w:val="0"/>
              <w:spacing w:line="290" w:lineRule="atLeast"/>
              <w:rPr>
                <w:rFonts w:ascii="한컴바탕" w:eastAsia="한컴바탕" w:hAnsi="한컴바탕" w:cs="한컴바탕"/>
                <w:sz w:val="21"/>
                <w:szCs w:val="21"/>
              </w:rPr>
            </w:pPr>
          </w:p>
          <w:p w:rsidR="00617286" w:rsidRPr="000B46D6" w:rsidRDefault="00617286" w:rsidP="000B46D6">
            <w:pPr>
              <w:snapToGrid w:val="0"/>
              <w:spacing w:line="290" w:lineRule="atLeast"/>
              <w:rPr>
                <w:rFonts w:ascii="한컴바탕" w:eastAsia="한컴바탕" w:hAnsi="한컴바탕" w:cs="한컴바탕"/>
                <w:sz w:val="21"/>
                <w:szCs w:val="21"/>
              </w:rPr>
            </w:pPr>
          </w:p>
        </w:tc>
        <w:tc>
          <w:tcPr>
            <w:tcW w:w="539" w:type="dxa"/>
          </w:tcPr>
          <w:p w:rsidR="00617286" w:rsidRPr="00ED32A0" w:rsidRDefault="00617286" w:rsidP="00ED32A0">
            <w:pPr>
              <w:wordWrap/>
              <w:snapToGrid w:val="0"/>
              <w:spacing w:line="290" w:lineRule="atLeast"/>
              <w:rPr>
                <w:sz w:val="21"/>
                <w:szCs w:val="21"/>
              </w:rPr>
            </w:pPr>
          </w:p>
        </w:tc>
        <w:tc>
          <w:tcPr>
            <w:tcW w:w="3958" w:type="dxa"/>
          </w:tcPr>
          <w:p w:rsidR="004E6542" w:rsidRDefault="006C7944" w:rsidP="004E6542">
            <w:pPr>
              <w:wordWrap/>
              <w:snapToGrid w:val="0"/>
              <w:spacing w:line="290" w:lineRule="atLeast"/>
              <w:jc w:val="center"/>
              <w:rPr>
                <w:rFonts w:ascii="SimSun" w:eastAsiaTheme="minorEastAsia" w:hAnsi="SimSun" w:hint="eastAsia"/>
                <w:b/>
                <w:sz w:val="26"/>
                <w:szCs w:val="26"/>
                <w:lang w:eastAsia="zh-CN"/>
              </w:rPr>
            </w:pPr>
            <w:r w:rsidRPr="004E6542">
              <w:rPr>
                <w:rFonts w:ascii="SimSun" w:eastAsia="SimSun" w:hAnsi="SimSun" w:hint="eastAsia"/>
                <w:b/>
                <w:sz w:val="26"/>
                <w:szCs w:val="26"/>
                <w:lang w:eastAsia="zh-CN"/>
              </w:rPr>
              <w:t>最高人民法院关于适用《中华</w:t>
            </w:r>
          </w:p>
          <w:p w:rsidR="006C7944" w:rsidRPr="004E6542" w:rsidRDefault="006C7944" w:rsidP="004E6542">
            <w:pPr>
              <w:wordWrap/>
              <w:snapToGrid w:val="0"/>
              <w:spacing w:line="290" w:lineRule="atLeast"/>
              <w:jc w:val="center"/>
              <w:rPr>
                <w:rFonts w:ascii="SimSun" w:eastAsia="SimSun" w:hAnsi="SimSun"/>
                <w:b/>
                <w:sz w:val="26"/>
                <w:szCs w:val="26"/>
                <w:lang w:eastAsia="zh-CN"/>
              </w:rPr>
            </w:pPr>
            <w:r w:rsidRPr="004E6542">
              <w:rPr>
                <w:rFonts w:ascii="SimSun" w:eastAsia="SimSun" w:hAnsi="SimSun" w:hint="eastAsia"/>
                <w:b/>
                <w:sz w:val="26"/>
                <w:szCs w:val="26"/>
                <w:lang w:eastAsia="zh-CN"/>
              </w:rPr>
              <w:t>人民共和国企业破产法》若干</w:t>
            </w:r>
          </w:p>
          <w:p w:rsidR="006C7944" w:rsidRPr="004E6542" w:rsidRDefault="006C7944" w:rsidP="00ED32A0">
            <w:pPr>
              <w:wordWrap/>
              <w:snapToGrid w:val="0"/>
              <w:spacing w:line="290" w:lineRule="atLeast"/>
              <w:jc w:val="center"/>
              <w:rPr>
                <w:rFonts w:ascii="SimSun" w:eastAsia="SimSun" w:hAnsi="SimSun"/>
                <w:b/>
                <w:sz w:val="26"/>
                <w:szCs w:val="26"/>
                <w:lang w:eastAsia="zh-CN"/>
              </w:rPr>
            </w:pPr>
            <w:r w:rsidRPr="004E6542">
              <w:rPr>
                <w:rFonts w:ascii="SimSun" w:eastAsia="SimSun" w:hAnsi="SimSun" w:hint="eastAsia"/>
                <w:b/>
                <w:sz w:val="26"/>
                <w:szCs w:val="26"/>
                <w:lang w:eastAsia="zh-CN"/>
              </w:rPr>
              <w:t>问题的规定（一）</w:t>
            </w:r>
          </w:p>
          <w:p w:rsidR="006C7944" w:rsidRPr="00ED32A0" w:rsidRDefault="006C7944" w:rsidP="00ED32A0">
            <w:pPr>
              <w:wordWrap/>
              <w:snapToGrid w:val="0"/>
              <w:spacing w:line="290" w:lineRule="atLeast"/>
              <w:jc w:val="center"/>
              <w:rPr>
                <w:rFonts w:ascii="SimSun" w:eastAsia="SimSun" w:hAnsi="SimSun"/>
                <w:sz w:val="21"/>
                <w:szCs w:val="21"/>
                <w:lang w:eastAsia="zh-CN"/>
              </w:rPr>
            </w:pPr>
            <w:r w:rsidRPr="00ED32A0">
              <w:rPr>
                <w:rFonts w:ascii="SimSun" w:eastAsia="SimSun" w:hAnsi="SimSun" w:hint="eastAsia"/>
                <w:sz w:val="21"/>
                <w:szCs w:val="21"/>
                <w:lang w:eastAsia="zh-CN"/>
              </w:rPr>
              <w:t>2011年8月29日最高人民法院审判委员会第1527次会议通过</w:t>
            </w:r>
          </w:p>
          <w:p w:rsidR="006C7944" w:rsidRPr="00ED32A0" w:rsidRDefault="006C7944" w:rsidP="00ED32A0">
            <w:pPr>
              <w:wordWrap/>
              <w:snapToGrid w:val="0"/>
              <w:spacing w:line="290" w:lineRule="atLeast"/>
              <w:rPr>
                <w:rFonts w:ascii="SimSun" w:eastAsia="SimSun" w:hAnsi="SimSun"/>
                <w:sz w:val="21"/>
                <w:szCs w:val="21"/>
                <w:lang w:eastAsia="zh-CN"/>
              </w:rPr>
            </w:pPr>
            <w:r w:rsidRPr="00ED32A0">
              <w:rPr>
                <w:rFonts w:ascii="SimSun" w:eastAsia="SimSun" w:hAnsi="SimSun"/>
                <w:sz w:val="21"/>
                <w:szCs w:val="21"/>
                <w:lang w:eastAsia="zh-CN"/>
              </w:rPr>
              <w:t xml:space="preserve"> </w:t>
            </w:r>
          </w:p>
          <w:p w:rsidR="006C7944" w:rsidRPr="00ED32A0" w:rsidRDefault="006C7944" w:rsidP="00ED32A0">
            <w:pPr>
              <w:wordWrap/>
              <w:snapToGrid w:val="0"/>
              <w:spacing w:line="290" w:lineRule="atLeast"/>
              <w:rPr>
                <w:rFonts w:ascii="SimSun" w:eastAsia="SimSun" w:hAnsi="SimSun"/>
                <w:sz w:val="21"/>
                <w:szCs w:val="21"/>
                <w:lang w:eastAsia="zh-CN"/>
              </w:rPr>
            </w:pPr>
          </w:p>
          <w:p w:rsidR="006C7944" w:rsidRPr="00ED32A0" w:rsidRDefault="006C7944" w:rsidP="00ED32A0">
            <w:pPr>
              <w:wordWrap/>
              <w:snapToGrid w:val="0"/>
              <w:spacing w:line="290" w:lineRule="atLeast"/>
              <w:rPr>
                <w:rFonts w:ascii="SimSun" w:eastAsia="SimSun" w:hAnsi="SimSun"/>
                <w:sz w:val="21"/>
                <w:szCs w:val="21"/>
                <w:lang w:eastAsia="zh-CN"/>
              </w:rPr>
            </w:pPr>
            <w:r w:rsidRPr="00ED32A0">
              <w:rPr>
                <w:rFonts w:ascii="SimSun" w:eastAsia="SimSun" w:hAnsi="SimSun" w:hint="eastAsia"/>
                <w:sz w:val="21"/>
                <w:szCs w:val="21"/>
                <w:lang w:eastAsia="zh-CN"/>
              </w:rPr>
              <w:t xml:space="preserve">　　为正确适用《中华人民共和国企业破产法》，结合审判实践，就人民法院依法受理企业破产案件适用法律问题作出如下规定。</w:t>
            </w:r>
            <w:r w:rsidRPr="00ED32A0">
              <w:rPr>
                <w:rFonts w:ascii="SimSun" w:eastAsia="SimSun" w:hAnsi="SimSun"/>
                <w:sz w:val="21"/>
                <w:szCs w:val="21"/>
                <w:lang w:eastAsia="zh-CN"/>
              </w:rPr>
              <w:t xml:space="preserve"> </w:t>
            </w:r>
          </w:p>
          <w:p w:rsidR="00380F5B" w:rsidRDefault="006C7944" w:rsidP="00380F5B">
            <w:pPr>
              <w:wordWrap/>
              <w:snapToGrid w:val="0"/>
              <w:spacing w:line="290" w:lineRule="atLeast"/>
              <w:ind w:firstLine="435"/>
              <w:rPr>
                <w:rFonts w:ascii="SimSun" w:eastAsiaTheme="minorEastAsia" w:hAnsi="SimSun" w:hint="eastAsia"/>
                <w:sz w:val="21"/>
                <w:szCs w:val="21"/>
                <w:lang w:eastAsia="zh-CN"/>
              </w:rPr>
            </w:pPr>
            <w:r w:rsidRPr="00ED32A0">
              <w:rPr>
                <w:rFonts w:ascii="SimSun" w:eastAsia="SimSun" w:hAnsi="SimSun" w:hint="eastAsia"/>
                <w:b/>
                <w:sz w:val="21"/>
                <w:szCs w:val="21"/>
                <w:lang w:eastAsia="zh-CN"/>
              </w:rPr>
              <w:t>第一条</w:t>
            </w:r>
            <w:r w:rsidRPr="00ED32A0">
              <w:rPr>
                <w:rFonts w:ascii="SimSun" w:eastAsia="SimSun" w:hAnsi="SimSun" w:hint="eastAsia"/>
                <w:sz w:val="21"/>
                <w:szCs w:val="21"/>
                <w:lang w:eastAsia="zh-CN"/>
              </w:rPr>
              <w:t xml:space="preserve">　债务人不能清偿到期债务并且具有下列情形之一的，人民法院应当认定其具备破产原因：</w:t>
            </w:r>
          </w:p>
          <w:p w:rsidR="00380F5B" w:rsidRPr="00380F5B" w:rsidRDefault="006C7944" w:rsidP="00380F5B">
            <w:pPr>
              <w:wordWrap/>
              <w:snapToGrid w:val="0"/>
              <w:spacing w:line="290" w:lineRule="atLeast"/>
              <w:ind w:firstLine="435"/>
              <w:rPr>
                <w:rFonts w:ascii="SimSun" w:eastAsiaTheme="minorEastAsia" w:hAnsi="SimSun" w:hint="eastAsia"/>
                <w:spacing w:val="6"/>
                <w:sz w:val="21"/>
                <w:szCs w:val="21"/>
              </w:rPr>
            </w:pPr>
            <w:r w:rsidRPr="00380F5B">
              <w:rPr>
                <w:rFonts w:ascii="SimSun" w:eastAsia="SimSun" w:hAnsi="SimSun" w:hint="eastAsia"/>
                <w:spacing w:val="6"/>
                <w:sz w:val="21"/>
                <w:szCs w:val="21"/>
                <w:lang w:eastAsia="zh-CN"/>
              </w:rPr>
              <w:t>（一）资产不足以清偿全部债务；</w:t>
            </w:r>
          </w:p>
          <w:p w:rsidR="00380F5B" w:rsidRDefault="006C7944" w:rsidP="00380F5B">
            <w:pPr>
              <w:wordWrap/>
              <w:snapToGrid w:val="0"/>
              <w:spacing w:line="290" w:lineRule="atLeast"/>
              <w:ind w:firstLine="435"/>
              <w:rPr>
                <w:rFonts w:ascii="SimSun" w:eastAsiaTheme="minorEastAsia" w:hAnsi="SimSun" w:hint="eastAsia"/>
                <w:sz w:val="21"/>
                <w:szCs w:val="21"/>
              </w:rPr>
            </w:pPr>
            <w:r w:rsidRPr="00ED32A0">
              <w:rPr>
                <w:rFonts w:ascii="SimSun" w:eastAsia="SimSun" w:hAnsi="SimSun" w:hint="eastAsia"/>
                <w:sz w:val="21"/>
                <w:szCs w:val="21"/>
                <w:lang w:eastAsia="zh-CN"/>
              </w:rPr>
              <w:t>（二）明显缺乏清偿能力。</w:t>
            </w:r>
          </w:p>
          <w:p w:rsidR="006C7944" w:rsidRPr="00FA53D6" w:rsidRDefault="006C7944" w:rsidP="00380F5B">
            <w:pPr>
              <w:wordWrap/>
              <w:snapToGrid w:val="0"/>
              <w:spacing w:line="290" w:lineRule="atLeast"/>
              <w:ind w:firstLine="435"/>
              <w:rPr>
                <w:rFonts w:ascii="SimSun" w:eastAsia="SimSun" w:hAnsi="SimSun"/>
                <w:spacing w:val="24"/>
                <w:sz w:val="21"/>
                <w:szCs w:val="21"/>
                <w:lang w:eastAsia="zh-CN"/>
              </w:rPr>
            </w:pPr>
            <w:r w:rsidRPr="00FA53D6">
              <w:rPr>
                <w:rFonts w:ascii="SimSun" w:eastAsia="SimSun" w:hAnsi="SimSun" w:hint="eastAsia"/>
                <w:spacing w:val="24"/>
                <w:sz w:val="21"/>
                <w:szCs w:val="21"/>
                <w:lang w:eastAsia="zh-CN"/>
              </w:rPr>
              <w:t>相关当事人以对债务人的债务负有连带责任的人未丧失清偿能力为由，主张债务人不具备破产原因的，人民法院应不予支持。</w:t>
            </w:r>
            <w:r w:rsidRPr="00FA53D6">
              <w:rPr>
                <w:rFonts w:ascii="SimSun" w:eastAsia="SimSun" w:hAnsi="SimSun"/>
                <w:spacing w:val="24"/>
                <w:sz w:val="21"/>
                <w:szCs w:val="21"/>
                <w:lang w:eastAsia="zh-CN"/>
              </w:rPr>
              <w:t xml:space="preserve"> </w:t>
            </w:r>
          </w:p>
          <w:p w:rsidR="00FA53D6" w:rsidRDefault="006C7944" w:rsidP="00FA53D6">
            <w:pPr>
              <w:wordWrap/>
              <w:snapToGrid w:val="0"/>
              <w:spacing w:line="290" w:lineRule="atLeast"/>
              <w:ind w:firstLine="435"/>
              <w:rPr>
                <w:rFonts w:ascii="SimSun" w:eastAsiaTheme="minorEastAsia" w:hAnsi="SimSun" w:hint="eastAsia"/>
                <w:sz w:val="21"/>
                <w:szCs w:val="21"/>
                <w:lang w:eastAsia="zh-CN"/>
              </w:rPr>
            </w:pPr>
            <w:r w:rsidRPr="00ED32A0">
              <w:rPr>
                <w:rFonts w:ascii="SimSun" w:eastAsia="SimSun" w:hAnsi="SimSun" w:hint="eastAsia"/>
                <w:b/>
                <w:sz w:val="21"/>
                <w:szCs w:val="21"/>
                <w:lang w:eastAsia="zh-CN"/>
              </w:rPr>
              <w:t>第二条</w:t>
            </w:r>
            <w:r w:rsidRPr="00ED32A0">
              <w:rPr>
                <w:rFonts w:ascii="SimSun" w:eastAsia="SimSun" w:hAnsi="SimSun" w:hint="eastAsia"/>
                <w:sz w:val="21"/>
                <w:szCs w:val="21"/>
                <w:lang w:eastAsia="zh-CN"/>
              </w:rPr>
              <w:t xml:space="preserve">　下列情形同时存在的，人民法院应当认定债务人不能清偿到期债务：</w:t>
            </w:r>
          </w:p>
          <w:p w:rsidR="00FA53D6" w:rsidRDefault="006C7944" w:rsidP="00FA53D6">
            <w:pPr>
              <w:wordWrap/>
              <w:snapToGrid w:val="0"/>
              <w:spacing w:line="290" w:lineRule="atLeast"/>
              <w:ind w:firstLine="435"/>
              <w:rPr>
                <w:rFonts w:ascii="SimSun" w:eastAsiaTheme="minorEastAsia" w:hAnsi="SimSun" w:hint="eastAsia"/>
                <w:sz w:val="21"/>
                <w:szCs w:val="21"/>
              </w:rPr>
            </w:pPr>
            <w:r w:rsidRPr="00ED32A0">
              <w:rPr>
                <w:rFonts w:ascii="SimSun" w:eastAsia="SimSun" w:hAnsi="SimSun" w:hint="eastAsia"/>
                <w:sz w:val="21"/>
                <w:szCs w:val="21"/>
                <w:lang w:eastAsia="zh-CN"/>
              </w:rPr>
              <w:t>（一）债权债务关系依法成立；</w:t>
            </w:r>
          </w:p>
          <w:p w:rsidR="00FA53D6" w:rsidRDefault="006C7944" w:rsidP="00FA53D6">
            <w:pPr>
              <w:wordWrap/>
              <w:snapToGrid w:val="0"/>
              <w:spacing w:line="290" w:lineRule="atLeast"/>
              <w:ind w:firstLine="435"/>
              <w:rPr>
                <w:rFonts w:ascii="SimSun" w:eastAsiaTheme="minorEastAsia" w:hAnsi="SimSun" w:hint="eastAsia"/>
                <w:sz w:val="21"/>
                <w:szCs w:val="21"/>
              </w:rPr>
            </w:pPr>
            <w:r w:rsidRPr="00ED32A0">
              <w:rPr>
                <w:rFonts w:ascii="SimSun" w:eastAsia="SimSun" w:hAnsi="SimSun" w:hint="eastAsia"/>
                <w:sz w:val="21"/>
                <w:szCs w:val="21"/>
                <w:lang w:eastAsia="zh-CN"/>
              </w:rPr>
              <w:t>（二）债务履行期限已经届满；</w:t>
            </w:r>
          </w:p>
          <w:p w:rsidR="006C7944" w:rsidRPr="00ED32A0" w:rsidRDefault="006C7944" w:rsidP="00FA53D6">
            <w:pPr>
              <w:wordWrap/>
              <w:snapToGrid w:val="0"/>
              <w:spacing w:line="290" w:lineRule="atLeast"/>
              <w:ind w:firstLine="435"/>
              <w:rPr>
                <w:rFonts w:ascii="SimSun" w:eastAsia="SimSun" w:hAnsi="SimSun"/>
                <w:sz w:val="21"/>
                <w:szCs w:val="21"/>
                <w:lang w:eastAsia="zh-CN"/>
              </w:rPr>
            </w:pPr>
            <w:r w:rsidRPr="00ED32A0">
              <w:rPr>
                <w:rFonts w:ascii="SimSun" w:eastAsia="SimSun" w:hAnsi="SimSun" w:hint="eastAsia"/>
                <w:sz w:val="21"/>
                <w:szCs w:val="21"/>
                <w:lang w:eastAsia="zh-CN"/>
              </w:rPr>
              <w:t>（三）债务人未完全清偿债务。</w:t>
            </w:r>
            <w:r w:rsidRPr="00ED32A0">
              <w:rPr>
                <w:rFonts w:ascii="SimSun" w:eastAsia="SimSun" w:hAnsi="SimSun"/>
                <w:sz w:val="21"/>
                <w:szCs w:val="21"/>
                <w:lang w:eastAsia="zh-CN"/>
              </w:rPr>
              <w:t xml:space="preserve"> </w:t>
            </w:r>
          </w:p>
          <w:p w:rsidR="006C7944" w:rsidRPr="00FA53D6" w:rsidRDefault="006C7944" w:rsidP="00ED32A0">
            <w:pPr>
              <w:wordWrap/>
              <w:snapToGrid w:val="0"/>
              <w:spacing w:line="290" w:lineRule="atLeast"/>
              <w:rPr>
                <w:rFonts w:ascii="SimSun" w:eastAsia="SimSun" w:hAnsi="SimSun"/>
                <w:spacing w:val="10"/>
                <w:sz w:val="21"/>
                <w:szCs w:val="21"/>
                <w:lang w:eastAsia="zh-CN"/>
              </w:rPr>
            </w:pPr>
            <w:r w:rsidRPr="00FA53D6">
              <w:rPr>
                <w:rFonts w:ascii="SimSun" w:eastAsia="SimSun" w:hAnsi="SimSun" w:hint="eastAsia"/>
                <w:spacing w:val="10"/>
                <w:sz w:val="21"/>
                <w:szCs w:val="21"/>
                <w:lang w:eastAsia="zh-CN"/>
              </w:rPr>
              <w:t xml:space="preserve">　　</w:t>
            </w:r>
            <w:r w:rsidRPr="00FA53D6">
              <w:rPr>
                <w:rFonts w:ascii="SimSun" w:eastAsia="SimSun" w:hAnsi="SimSun" w:hint="eastAsia"/>
                <w:b/>
                <w:spacing w:val="10"/>
                <w:sz w:val="21"/>
                <w:szCs w:val="21"/>
                <w:lang w:eastAsia="zh-CN"/>
              </w:rPr>
              <w:t>第三条</w:t>
            </w:r>
            <w:r w:rsidRPr="00FA53D6">
              <w:rPr>
                <w:rFonts w:ascii="SimSun" w:eastAsia="SimSun" w:hAnsi="SimSun" w:hint="eastAsia"/>
                <w:spacing w:val="10"/>
                <w:sz w:val="21"/>
                <w:szCs w:val="21"/>
                <w:lang w:eastAsia="zh-CN"/>
              </w:rPr>
              <w:t xml:space="preserve">　债务人的资产负债表，或者审计报告、资产评估报告等显示其全部资产不足以偿付全部负债的，人民法院应当认定债务人资产不足以清偿全部债务，但有相反证据足以证明债务人资产能够偿付全部负债的除外。</w:t>
            </w:r>
            <w:r w:rsidRPr="00FA53D6">
              <w:rPr>
                <w:rFonts w:ascii="SimSun" w:eastAsia="SimSun" w:hAnsi="SimSun"/>
                <w:spacing w:val="10"/>
                <w:sz w:val="21"/>
                <w:szCs w:val="21"/>
                <w:lang w:eastAsia="zh-CN"/>
              </w:rPr>
              <w:t xml:space="preserve"> </w:t>
            </w:r>
          </w:p>
          <w:p w:rsidR="000E05BD" w:rsidRDefault="006C7944" w:rsidP="000E05BD">
            <w:pPr>
              <w:wordWrap/>
              <w:snapToGrid w:val="0"/>
              <w:spacing w:line="290" w:lineRule="atLeast"/>
              <w:ind w:firstLine="435"/>
              <w:rPr>
                <w:rFonts w:ascii="SimSun" w:eastAsiaTheme="minorEastAsia" w:hAnsi="SimSun" w:hint="eastAsia"/>
                <w:sz w:val="21"/>
                <w:szCs w:val="21"/>
                <w:lang w:eastAsia="zh-CN"/>
              </w:rPr>
            </w:pPr>
            <w:r w:rsidRPr="00ED32A0">
              <w:rPr>
                <w:rFonts w:ascii="SimSun" w:eastAsia="SimSun" w:hAnsi="SimSun" w:hint="eastAsia"/>
                <w:b/>
                <w:sz w:val="21"/>
                <w:szCs w:val="21"/>
                <w:lang w:eastAsia="zh-CN"/>
              </w:rPr>
              <w:t>第四条</w:t>
            </w:r>
            <w:r w:rsidRPr="00ED32A0">
              <w:rPr>
                <w:rFonts w:ascii="SimSun" w:eastAsia="SimSun" w:hAnsi="SimSun" w:hint="eastAsia"/>
                <w:sz w:val="21"/>
                <w:szCs w:val="21"/>
                <w:lang w:eastAsia="zh-CN"/>
              </w:rPr>
              <w:t xml:space="preserve">　债务人账面资产虽大于负债，但存在下列情形之一的，人民法院应当认定其明显缺乏清偿能力：</w:t>
            </w:r>
          </w:p>
          <w:p w:rsidR="000E05BD" w:rsidRPr="000E05BD" w:rsidRDefault="006C7944" w:rsidP="000E05BD">
            <w:pPr>
              <w:wordWrap/>
              <w:snapToGrid w:val="0"/>
              <w:spacing w:line="290" w:lineRule="atLeast"/>
              <w:ind w:firstLine="435"/>
              <w:rPr>
                <w:rFonts w:ascii="SimSun" w:eastAsiaTheme="minorEastAsia" w:hAnsi="SimSun" w:hint="eastAsia"/>
                <w:spacing w:val="16"/>
                <w:sz w:val="21"/>
                <w:szCs w:val="21"/>
              </w:rPr>
            </w:pPr>
            <w:r w:rsidRPr="000E05BD">
              <w:rPr>
                <w:rFonts w:ascii="SimSun" w:eastAsia="SimSun" w:hAnsi="SimSun" w:hint="eastAsia"/>
                <w:spacing w:val="16"/>
                <w:sz w:val="21"/>
                <w:szCs w:val="21"/>
                <w:lang w:eastAsia="zh-CN"/>
              </w:rPr>
              <w:t>（一）因资金严重不足或者财产不能变现等原因，无法清偿债务；</w:t>
            </w:r>
          </w:p>
          <w:p w:rsidR="000E05BD" w:rsidRDefault="006C7944" w:rsidP="000E05BD">
            <w:pPr>
              <w:wordWrap/>
              <w:snapToGrid w:val="0"/>
              <w:spacing w:line="290" w:lineRule="atLeast"/>
              <w:ind w:firstLine="435"/>
              <w:rPr>
                <w:rFonts w:ascii="SimSun" w:eastAsiaTheme="minorEastAsia" w:hAnsi="SimSun" w:hint="eastAsia"/>
                <w:sz w:val="21"/>
                <w:szCs w:val="21"/>
              </w:rPr>
            </w:pPr>
            <w:r w:rsidRPr="00ED32A0">
              <w:rPr>
                <w:rFonts w:ascii="SimSun" w:eastAsia="SimSun" w:hAnsi="SimSun" w:hint="eastAsia"/>
                <w:sz w:val="21"/>
                <w:szCs w:val="21"/>
                <w:lang w:eastAsia="zh-CN"/>
              </w:rPr>
              <w:t>（二）法定代表人下落不明且无其他人员负责管理财产,无法清偿债务；</w:t>
            </w:r>
          </w:p>
          <w:p w:rsidR="000E05BD" w:rsidRDefault="006C7944" w:rsidP="000E05BD">
            <w:pPr>
              <w:wordWrap/>
              <w:snapToGrid w:val="0"/>
              <w:spacing w:line="290" w:lineRule="atLeast"/>
              <w:ind w:firstLine="435"/>
              <w:rPr>
                <w:rFonts w:ascii="SimSun" w:eastAsiaTheme="minorEastAsia" w:hAnsi="SimSun" w:hint="eastAsia"/>
                <w:sz w:val="21"/>
                <w:szCs w:val="21"/>
              </w:rPr>
            </w:pPr>
            <w:r w:rsidRPr="00ED32A0">
              <w:rPr>
                <w:rFonts w:ascii="SimSun" w:eastAsia="SimSun" w:hAnsi="SimSun" w:hint="eastAsia"/>
                <w:sz w:val="21"/>
                <w:szCs w:val="21"/>
                <w:lang w:eastAsia="zh-CN"/>
              </w:rPr>
              <w:t>（三）经人民法院强制执行,无法清偿债务；</w:t>
            </w:r>
          </w:p>
          <w:p w:rsidR="000E05BD" w:rsidRDefault="006C7944" w:rsidP="000E05BD">
            <w:pPr>
              <w:wordWrap/>
              <w:snapToGrid w:val="0"/>
              <w:spacing w:line="290" w:lineRule="atLeast"/>
              <w:ind w:firstLine="435"/>
              <w:rPr>
                <w:rFonts w:ascii="SimSun" w:eastAsiaTheme="minorEastAsia" w:hAnsi="SimSun" w:hint="eastAsia"/>
                <w:sz w:val="21"/>
                <w:szCs w:val="21"/>
              </w:rPr>
            </w:pPr>
            <w:r w:rsidRPr="00ED32A0">
              <w:rPr>
                <w:rFonts w:ascii="SimSun" w:eastAsia="SimSun" w:hAnsi="SimSun" w:hint="eastAsia"/>
                <w:sz w:val="21"/>
                <w:szCs w:val="21"/>
                <w:lang w:eastAsia="zh-CN"/>
              </w:rPr>
              <w:lastRenderedPageBreak/>
              <w:t xml:space="preserve">（四）长期亏损且经营扭亏困难,无法清偿债务; </w:t>
            </w:r>
          </w:p>
          <w:p w:rsidR="006C7944" w:rsidRPr="00ED32A0" w:rsidRDefault="006C7944" w:rsidP="000E05BD">
            <w:pPr>
              <w:wordWrap/>
              <w:snapToGrid w:val="0"/>
              <w:spacing w:line="290" w:lineRule="atLeast"/>
              <w:ind w:firstLine="435"/>
              <w:rPr>
                <w:rFonts w:ascii="SimSun" w:eastAsia="SimSun" w:hAnsi="SimSun"/>
                <w:sz w:val="21"/>
                <w:szCs w:val="21"/>
                <w:lang w:eastAsia="zh-CN"/>
              </w:rPr>
            </w:pPr>
            <w:r w:rsidRPr="00ED32A0">
              <w:rPr>
                <w:rFonts w:ascii="SimSun" w:eastAsia="SimSun" w:hAnsi="SimSun" w:hint="eastAsia"/>
                <w:sz w:val="21"/>
                <w:szCs w:val="21"/>
                <w:lang w:eastAsia="zh-CN"/>
              </w:rPr>
              <w:t>（五）导致债务人丧失清偿能力的其他情形。</w:t>
            </w:r>
            <w:r w:rsidRPr="00ED32A0">
              <w:rPr>
                <w:rFonts w:ascii="SimSun" w:eastAsia="SimSun" w:hAnsi="SimSun"/>
                <w:sz w:val="21"/>
                <w:szCs w:val="21"/>
                <w:lang w:eastAsia="zh-CN"/>
              </w:rPr>
              <w:t xml:space="preserve"> </w:t>
            </w:r>
          </w:p>
          <w:p w:rsidR="006C7944" w:rsidRPr="0008787A" w:rsidRDefault="006C7944" w:rsidP="00ED32A0">
            <w:pPr>
              <w:wordWrap/>
              <w:snapToGrid w:val="0"/>
              <w:spacing w:line="290" w:lineRule="atLeast"/>
              <w:rPr>
                <w:rFonts w:ascii="SimSun" w:eastAsia="SimSun" w:hAnsi="SimSun"/>
                <w:spacing w:val="12"/>
                <w:sz w:val="21"/>
                <w:szCs w:val="21"/>
                <w:lang w:eastAsia="zh-CN"/>
              </w:rPr>
            </w:pPr>
            <w:r w:rsidRPr="00ED32A0">
              <w:rPr>
                <w:rFonts w:ascii="SimSun" w:eastAsia="SimSun" w:hAnsi="SimSun" w:hint="eastAsia"/>
                <w:sz w:val="21"/>
                <w:szCs w:val="21"/>
                <w:lang w:eastAsia="zh-CN"/>
              </w:rPr>
              <w:t xml:space="preserve">　　</w:t>
            </w:r>
            <w:r w:rsidRPr="0008787A">
              <w:rPr>
                <w:rFonts w:ascii="SimSun" w:eastAsia="SimSun" w:hAnsi="SimSun" w:hint="eastAsia"/>
                <w:b/>
                <w:spacing w:val="12"/>
                <w:sz w:val="21"/>
                <w:szCs w:val="21"/>
                <w:lang w:eastAsia="zh-CN"/>
              </w:rPr>
              <w:t>第五条</w:t>
            </w:r>
            <w:r w:rsidRPr="0008787A">
              <w:rPr>
                <w:rFonts w:ascii="SimSun" w:eastAsia="SimSun" w:hAnsi="SimSun" w:hint="eastAsia"/>
                <w:spacing w:val="12"/>
                <w:sz w:val="21"/>
                <w:szCs w:val="21"/>
                <w:lang w:eastAsia="zh-CN"/>
              </w:rPr>
              <w:t xml:space="preserve">　企业法人已解散但未清算或者未在合理期限内清算完毕，债权人申请债务人破产清算的，除债务人在法定异议期限内举证证明其未出现破产原因外，人民法院应当受理。</w:t>
            </w:r>
          </w:p>
          <w:p w:rsidR="0008787A" w:rsidRPr="0008787A" w:rsidRDefault="006C7944" w:rsidP="0008787A">
            <w:pPr>
              <w:wordWrap/>
              <w:snapToGrid w:val="0"/>
              <w:spacing w:line="290" w:lineRule="atLeast"/>
              <w:ind w:firstLine="465"/>
              <w:rPr>
                <w:rFonts w:ascii="SimSun" w:eastAsiaTheme="minorEastAsia" w:hAnsi="SimSun" w:hint="eastAsia"/>
                <w:spacing w:val="12"/>
                <w:sz w:val="21"/>
                <w:szCs w:val="21"/>
              </w:rPr>
            </w:pPr>
            <w:r w:rsidRPr="0008787A">
              <w:rPr>
                <w:rFonts w:ascii="SimSun" w:eastAsia="SimSun" w:hAnsi="SimSun" w:hint="eastAsia"/>
                <w:b/>
                <w:spacing w:val="12"/>
                <w:sz w:val="21"/>
                <w:szCs w:val="21"/>
                <w:lang w:eastAsia="zh-CN"/>
              </w:rPr>
              <w:t>第六条</w:t>
            </w:r>
            <w:r w:rsidRPr="0008787A">
              <w:rPr>
                <w:rFonts w:ascii="SimSun" w:eastAsia="SimSun" w:hAnsi="SimSun" w:hint="eastAsia"/>
                <w:spacing w:val="12"/>
                <w:sz w:val="21"/>
                <w:szCs w:val="21"/>
                <w:lang w:eastAsia="zh-CN"/>
              </w:rPr>
              <w:t xml:space="preserve">　债权人申请债务人破产的，应当提交债务人不能清偿到期债务的有关证据。债务人对债权人的申请未在法定期限内向人民法院提出异议，或者异议不成立的，人民法院应当依法裁定受理破产申请。</w:t>
            </w:r>
          </w:p>
          <w:p w:rsidR="006C7944" w:rsidRPr="00ED32A0" w:rsidRDefault="006C7944" w:rsidP="0008787A">
            <w:pPr>
              <w:wordWrap/>
              <w:snapToGrid w:val="0"/>
              <w:spacing w:line="290" w:lineRule="atLeast"/>
              <w:ind w:firstLine="465"/>
              <w:rPr>
                <w:rFonts w:ascii="SimSun" w:eastAsia="SimSun" w:hAnsi="SimSun"/>
                <w:sz w:val="21"/>
                <w:szCs w:val="21"/>
                <w:lang w:eastAsia="zh-CN"/>
              </w:rPr>
            </w:pPr>
            <w:r w:rsidRPr="00ED32A0">
              <w:rPr>
                <w:rFonts w:ascii="SimSun" w:eastAsia="SimSun" w:hAnsi="SimSun" w:hint="eastAsia"/>
                <w:sz w:val="21"/>
                <w:szCs w:val="21"/>
                <w:lang w:eastAsia="zh-CN"/>
              </w:rPr>
              <w:t>受理破产申请后，人民法院应当责令债务人依法提交其财产状况说明、债务清册、债权清册、财务会计报告等有关材料，债务人拒不提交的，人民法院可以对债务人的直接责任人员采取罚款等强制措施。</w:t>
            </w:r>
            <w:r w:rsidRPr="00ED32A0">
              <w:rPr>
                <w:rFonts w:ascii="SimSun" w:eastAsia="SimSun" w:hAnsi="SimSun"/>
                <w:sz w:val="21"/>
                <w:szCs w:val="21"/>
                <w:lang w:eastAsia="zh-CN"/>
              </w:rPr>
              <w:t xml:space="preserve"> </w:t>
            </w:r>
          </w:p>
          <w:p w:rsidR="0008787A" w:rsidRDefault="006C7944" w:rsidP="0008787A">
            <w:pPr>
              <w:wordWrap/>
              <w:snapToGrid w:val="0"/>
              <w:spacing w:line="290" w:lineRule="atLeast"/>
              <w:ind w:firstLine="465"/>
              <w:rPr>
                <w:rFonts w:ascii="SimSun" w:eastAsiaTheme="minorEastAsia" w:hAnsi="SimSun" w:hint="eastAsia"/>
                <w:sz w:val="21"/>
                <w:szCs w:val="21"/>
                <w:lang w:eastAsia="zh-CN"/>
              </w:rPr>
            </w:pPr>
            <w:r w:rsidRPr="00ED32A0">
              <w:rPr>
                <w:rFonts w:ascii="SimSun" w:eastAsia="SimSun" w:hAnsi="SimSun" w:hint="eastAsia"/>
                <w:b/>
                <w:sz w:val="21"/>
                <w:szCs w:val="21"/>
                <w:lang w:eastAsia="zh-CN"/>
              </w:rPr>
              <w:t>第七条</w:t>
            </w:r>
            <w:r w:rsidRPr="00ED32A0">
              <w:rPr>
                <w:rFonts w:ascii="SimSun" w:eastAsia="SimSun" w:hAnsi="SimSun" w:hint="eastAsia"/>
                <w:sz w:val="21"/>
                <w:szCs w:val="21"/>
                <w:lang w:eastAsia="zh-CN"/>
              </w:rPr>
              <w:t xml:space="preserve">　人民法院收到破产申请时，应当向申请人出具收到申请及所附证据的书面凭证。</w:t>
            </w:r>
          </w:p>
          <w:p w:rsidR="0008787A" w:rsidRDefault="006C7944" w:rsidP="0008787A">
            <w:pPr>
              <w:wordWrap/>
              <w:snapToGrid w:val="0"/>
              <w:spacing w:line="290" w:lineRule="atLeast"/>
              <w:ind w:firstLine="465"/>
              <w:rPr>
                <w:rFonts w:ascii="SimSun" w:eastAsiaTheme="minorEastAsia" w:hAnsi="SimSun" w:hint="eastAsia"/>
                <w:sz w:val="21"/>
                <w:szCs w:val="21"/>
              </w:rPr>
            </w:pPr>
            <w:r w:rsidRPr="00ED32A0">
              <w:rPr>
                <w:rFonts w:ascii="SimSun" w:eastAsia="SimSun" w:hAnsi="SimSun" w:hint="eastAsia"/>
                <w:sz w:val="21"/>
                <w:szCs w:val="21"/>
                <w:lang w:eastAsia="zh-CN"/>
              </w:rPr>
              <w:t>人民法院收到破产申请后应当及时对申请人的主体资格、债务人的主体资格和破产原因，以及有关材料和证据等进行审查，并依据企业破产法第十条的规定作出是否受理的裁定。</w:t>
            </w:r>
          </w:p>
          <w:p w:rsidR="006C7944" w:rsidRPr="00ED32A0" w:rsidRDefault="006C7944" w:rsidP="0008787A">
            <w:pPr>
              <w:wordWrap/>
              <w:snapToGrid w:val="0"/>
              <w:spacing w:line="290" w:lineRule="atLeast"/>
              <w:ind w:firstLine="465"/>
              <w:rPr>
                <w:rFonts w:ascii="SimSun" w:eastAsia="SimSun" w:hAnsi="SimSun"/>
                <w:sz w:val="21"/>
                <w:szCs w:val="21"/>
                <w:lang w:eastAsia="zh-CN"/>
              </w:rPr>
            </w:pPr>
            <w:r w:rsidRPr="00ED32A0">
              <w:rPr>
                <w:rFonts w:ascii="SimSun" w:eastAsia="SimSun" w:hAnsi="SimSun" w:hint="eastAsia"/>
                <w:sz w:val="21"/>
                <w:szCs w:val="21"/>
                <w:lang w:eastAsia="zh-CN"/>
              </w:rPr>
              <w:t>人民法院认为申请人应当补充、补正相关材料的，应当自收到破产申请之日起五日内告知申请人。当事人补充、补正相关材料的期间不计入企业破产法第十条规定的期限。</w:t>
            </w:r>
            <w:r w:rsidRPr="00ED32A0">
              <w:rPr>
                <w:rFonts w:ascii="SimSun" w:eastAsia="SimSun" w:hAnsi="SimSun"/>
                <w:sz w:val="21"/>
                <w:szCs w:val="21"/>
                <w:lang w:eastAsia="zh-CN"/>
              </w:rPr>
              <w:t xml:space="preserve"> </w:t>
            </w:r>
          </w:p>
          <w:p w:rsidR="006C7944" w:rsidRPr="00455352" w:rsidRDefault="006C7944" w:rsidP="00ED32A0">
            <w:pPr>
              <w:wordWrap/>
              <w:snapToGrid w:val="0"/>
              <w:spacing w:line="290" w:lineRule="atLeast"/>
              <w:rPr>
                <w:rFonts w:ascii="SimSun" w:eastAsia="SimSun" w:hAnsi="SimSun"/>
                <w:sz w:val="21"/>
                <w:szCs w:val="21"/>
                <w:lang w:eastAsia="zh-CN"/>
              </w:rPr>
            </w:pPr>
            <w:r w:rsidRPr="00ED32A0">
              <w:rPr>
                <w:rFonts w:ascii="SimSun" w:eastAsia="SimSun" w:hAnsi="SimSun" w:hint="eastAsia"/>
                <w:sz w:val="21"/>
                <w:szCs w:val="21"/>
                <w:lang w:eastAsia="zh-CN"/>
              </w:rPr>
              <w:t xml:space="preserve">　　</w:t>
            </w:r>
            <w:r w:rsidRPr="00455352">
              <w:rPr>
                <w:rFonts w:ascii="SimSun" w:eastAsia="SimSun" w:hAnsi="SimSun" w:hint="eastAsia"/>
                <w:b/>
                <w:spacing w:val="6"/>
                <w:sz w:val="21"/>
                <w:szCs w:val="21"/>
                <w:lang w:eastAsia="zh-CN"/>
              </w:rPr>
              <w:t>第八条</w:t>
            </w:r>
            <w:r w:rsidRPr="00455352">
              <w:rPr>
                <w:rFonts w:ascii="SimSun" w:eastAsia="SimSun" w:hAnsi="SimSun" w:hint="eastAsia"/>
                <w:spacing w:val="6"/>
                <w:sz w:val="21"/>
                <w:szCs w:val="21"/>
                <w:lang w:eastAsia="zh-CN"/>
              </w:rPr>
              <w:t xml:space="preserve">　破产案件的诉讼费用，应根据企业破产法第四十三条的规定，从债务人财产中拨付。相关当事人以申请人未预先交纳诉讼费用为由，对破产申请提出异议的，人民法院不予支持。</w:t>
            </w:r>
            <w:r w:rsidRPr="00455352">
              <w:rPr>
                <w:rFonts w:ascii="SimSun" w:eastAsia="SimSun" w:hAnsi="SimSun"/>
                <w:sz w:val="21"/>
                <w:szCs w:val="21"/>
                <w:lang w:eastAsia="zh-CN"/>
              </w:rPr>
              <w:t xml:space="preserve"> </w:t>
            </w:r>
          </w:p>
          <w:p w:rsidR="00126217" w:rsidRPr="00126217" w:rsidRDefault="006C7944" w:rsidP="00126217">
            <w:pPr>
              <w:wordWrap/>
              <w:snapToGrid w:val="0"/>
              <w:spacing w:line="290" w:lineRule="atLeast"/>
              <w:ind w:firstLine="435"/>
              <w:rPr>
                <w:rFonts w:ascii="SimSun" w:eastAsiaTheme="minorEastAsia" w:hAnsi="SimSun" w:hint="eastAsia"/>
                <w:spacing w:val="6"/>
                <w:sz w:val="21"/>
                <w:szCs w:val="21"/>
                <w:lang w:eastAsia="zh-CN"/>
              </w:rPr>
            </w:pPr>
            <w:r w:rsidRPr="00126217">
              <w:rPr>
                <w:rFonts w:ascii="SimSun" w:eastAsia="SimSun" w:hAnsi="SimSun" w:hint="eastAsia"/>
                <w:b/>
                <w:spacing w:val="6"/>
                <w:sz w:val="21"/>
                <w:szCs w:val="21"/>
                <w:lang w:eastAsia="zh-CN"/>
              </w:rPr>
              <w:t>第九条</w:t>
            </w:r>
            <w:r w:rsidRPr="00126217">
              <w:rPr>
                <w:rFonts w:ascii="SimSun" w:eastAsia="SimSun" w:hAnsi="SimSun" w:hint="eastAsia"/>
                <w:spacing w:val="6"/>
                <w:sz w:val="21"/>
                <w:szCs w:val="21"/>
                <w:lang w:eastAsia="zh-CN"/>
              </w:rPr>
              <w:t xml:space="preserve">　申请人向人民法院提出破产申请，人民法院未接收其申请,或者未按本规定第七条执行的，申请人可以向上一级人民法院提出破产申</w:t>
            </w:r>
            <w:r w:rsidRPr="00126217">
              <w:rPr>
                <w:rFonts w:ascii="SimSun" w:eastAsia="SimSun" w:hAnsi="SimSun" w:hint="eastAsia"/>
                <w:spacing w:val="6"/>
                <w:sz w:val="21"/>
                <w:szCs w:val="21"/>
                <w:lang w:eastAsia="zh-CN"/>
              </w:rPr>
              <w:lastRenderedPageBreak/>
              <w:t>请。</w:t>
            </w:r>
          </w:p>
          <w:p w:rsidR="00126217" w:rsidRDefault="006C7944" w:rsidP="00126217">
            <w:pPr>
              <w:wordWrap/>
              <w:snapToGrid w:val="0"/>
              <w:spacing w:line="290" w:lineRule="atLeast"/>
              <w:ind w:firstLine="435"/>
              <w:rPr>
                <w:rFonts w:ascii="SimSun" w:eastAsiaTheme="minorEastAsia" w:hAnsi="SimSun" w:hint="eastAsia"/>
                <w:sz w:val="21"/>
                <w:szCs w:val="21"/>
              </w:rPr>
            </w:pPr>
            <w:r w:rsidRPr="00ED32A0">
              <w:rPr>
                <w:rFonts w:ascii="SimSun" w:eastAsia="SimSun" w:hAnsi="SimSun" w:hint="eastAsia"/>
                <w:sz w:val="21"/>
                <w:szCs w:val="21"/>
                <w:lang w:eastAsia="zh-CN"/>
              </w:rPr>
              <w:t>上一级人民法院接到破产申请后，应当责令下级法院依法审查并及时作出是否受理的裁定；下级法院仍不作出是否受理裁定的，上一级人民法院可以径行作出裁定。</w:t>
            </w:r>
          </w:p>
          <w:p w:rsidR="006C7944" w:rsidRPr="00ED32A0" w:rsidRDefault="006C7944" w:rsidP="00126217">
            <w:pPr>
              <w:wordWrap/>
              <w:snapToGrid w:val="0"/>
              <w:spacing w:line="290" w:lineRule="atLeast"/>
              <w:ind w:firstLine="435"/>
              <w:rPr>
                <w:rFonts w:ascii="SimSun" w:eastAsia="SimSun" w:hAnsi="SimSun"/>
                <w:sz w:val="21"/>
                <w:szCs w:val="21"/>
                <w:lang w:eastAsia="zh-CN"/>
              </w:rPr>
            </w:pPr>
            <w:r w:rsidRPr="00ED32A0">
              <w:rPr>
                <w:rFonts w:ascii="SimSun" w:eastAsia="SimSun" w:hAnsi="SimSun" w:hint="eastAsia"/>
                <w:sz w:val="21"/>
                <w:szCs w:val="21"/>
                <w:lang w:eastAsia="zh-CN"/>
              </w:rPr>
              <w:t>上一级人民法院裁定受理破产申请的，可以同时指令下级人民法院审理该案件。</w:t>
            </w:r>
          </w:p>
          <w:p w:rsidR="006C7944" w:rsidRPr="00ED32A0" w:rsidRDefault="006C7944" w:rsidP="00ED32A0">
            <w:pPr>
              <w:wordWrap/>
              <w:snapToGrid w:val="0"/>
              <w:spacing w:line="290" w:lineRule="atLeast"/>
              <w:rPr>
                <w:rFonts w:ascii="SimSun" w:eastAsia="SimSun" w:hAnsi="SimSun"/>
                <w:sz w:val="21"/>
                <w:szCs w:val="21"/>
                <w:lang w:eastAsia="zh-CN"/>
              </w:rPr>
            </w:pPr>
          </w:p>
          <w:p w:rsidR="00617286" w:rsidRPr="00ED32A0" w:rsidRDefault="00617286" w:rsidP="00ED32A0">
            <w:pPr>
              <w:wordWrap/>
              <w:snapToGrid w:val="0"/>
              <w:spacing w:line="290" w:lineRule="atLeast"/>
              <w:rPr>
                <w:rFonts w:ascii="SimSun" w:eastAsia="SimSun" w:hAnsi="SimSun"/>
                <w:sz w:val="21"/>
                <w:szCs w:val="21"/>
                <w:lang w:eastAsia="zh-CN"/>
              </w:rPr>
            </w:pPr>
          </w:p>
        </w:tc>
      </w:tr>
    </w:tbl>
    <w:p w:rsidR="00CC2F33" w:rsidRDefault="00CC2F33">
      <w:pPr>
        <w:rPr>
          <w:lang w:eastAsia="zh-CN"/>
        </w:rPr>
      </w:pPr>
    </w:p>
    <w:sectPr w:rsidR="00CC2F33" w:rsidSect="0061728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B02" w:rsidRDefault="00972B02" w:rsidP="00617286">
      <w:r>
        <w:separator/>
      </w:r>
    </w:p>
  </w:endnote>
  <w:endnote w:type="continuationSeparator" w:id="0">
    <w:p w:rsidR="00972B02" w:rsidRDefault="00972B02" w:rsidP="0061728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B02" w:rsidRDefault="00972B02" w:rsidP="00617286">
      <w:r>
        <w:separator/>
      </w:r>
    </w:p>
  </w:footnote>
  <w:footnote w:type="continuationSeparator" w:id="0">
    <w:p w:rsidR="00972B02" w:rsidRDefault="00972B02" w:rsidP="006172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7286"/>
    <w:rsid w:val="0008787A"/>
    <w:rsid w:val="000B46D6"/>
    <w:rsid w:val="000E05BD"/>
    <w:rsid w:val="00126217"/>
    <w:rsid w:val="00380F5B"/>
    <w:rsid w:val="00455352"/>
    <w:rsid w:val="004E6542"/>
    <w:rsid w:val="00617286"/>
    <w:rsid w:val="00694C06"/>
    <w:rsid w:val="006C7944"/>
    <w:rsid w:val="00972B02"/>
    <w:rsid w:val="009C3A77"/>
    <w:rsid w:val="00CC2F33"/>
    <w:rsid w:val="00ED32A0"/>
    <w:rsid w:val="00FA53D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A77"/>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7286"/>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617286"/>
  </w:style>
  <w:style w:type="paragraph" w:styleId="a4">
    <w:name w:val="footer"/>
    <w:basedOn w:val="a"/>
    <w:link w:val="Char0"/>
    <w:uiPriority w:val="99"/>
    <w:semiHidden/>
    <w:unhideWhenUsed/>
    <w:rsid w:val="00617286"/>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617286"/>
  </w:style>
  <w:style w:type="table" w:styleId="a5">
    <w:name w:val="Table Grid"/>
    <w:basedOn w:val="a1"/>
    <w:uiPriority w:val="59"/>
    <w:rsid w:val="00617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533</Words>
  <Characters>3044</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11</cp:revision>
  <dcterms:created xsi:type="dcterms:W3CDTF">2011-10-21T06:16:00Z</dcterms:created>
  <dcterms:modified xsi:type="dcterms:W3CDTF">2011-10-21T06:50:00Z</dcterms:modified>
</cp:coreProperties>
</file>